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9899" w14:textId="77777777" w:rsidR="00A84A4E" w:rsidRDefault="001F15EF">
      <w:pPr>
        <w:pStyle w:val="Title"/>
        <w:rPr>
          <w:spacing w:val="-2"/>
        </w:rPr>
      </w:pPr>
      <w:r>
        <w:pict w14:anchorId="79D698FB">
          <v:group id="docshapegroup1" o:spid="_x0000_s1027" style="position:absolute;left:0;text-align:left;margin-left:27pt;margin-top:27pt;width:561.1pt;height:741.1pt;z-index:-15828480;mso-position-horizontal-relative:page;mso-position-vertical-relative:page" coordorigin="540,540" coordsize="11222,14822">
            <v:shape id="docshape2" o:spid="_x0000_s1034" style="position:absolute;left:540;top:540;width:11162;height:14702" coordorigin="540,540" coordsize="11162,14702" path="m11702,540r-60,l600,540r-60,l540,600r,14642l600,15242,600,600r11042,l11702,600r,-60xe" fillcolor="#365f91" stroked="f">
              <v:path arrowok="t"/>
            </v:shape>
            <v:rect id="docshape3" o:spid="_x0000_s1033" style="position:absolute;left:11702;top:599;width:60;height:14642" fillcolor="black" stroked="f"/>
            <v:shape id="docshape4" o:spid="_x0000_s1032" style="position:absolute;left:540;top:599;width:11162;height:14702" coordorigin="540,600" coordsize="11162,14702" o:spt="100" adj="0,,0" path="m600,15242r-60,l540,15302r60,l600,15242xm11702,600r-60,l11642,15242r60,l11702,600xe" fillcolor="#365f91" stroked="f">
              <v:stroke joinstyle="round"/>
              <v:formulas/>
              <v:path arrowok="t" o:connecttype="segments"/>
            </v:shape>
            <v:rect id="docshape5" o:spid="_x0000_s1031" style="position:absolute;left:600;top:15301;width:11042;height:60" fillcolor="black" stroked="f"/>
            <v:rect id="docshape6" o:spid="_x0000_s1030" style="position:absolute;left:600;top:15241;width:11042;height:60" fillcolor="#365f91" stroked="f"/>
            <v:shape id="docshape7" o:spid="_x0000_s1029" style="position:absolute;left:11642;top:15241;width:120;height:120" coordorigin="11642,15242" coordsize="120,120" path="m11762,15242r-60,l11702,15302r-60,l11642,15362r60,l11762,15362r,-60l11762,15242xe" fillcolor="black" stroked="f">
              <v:path arrowok="t"/>
            </v:shape>
            <v:rect id="docshape8" o:spid="_x0000_s1028" style="position:absolute;left:11642;top:15241;width:60;height:60" fillcolor="#365f91" stroked="f"/>
            <w10:wrap anchorx="page" anchory="page"/>
          </v:group>
        </w:pict>
      </w:r>
      <w:r w:rsidR="003E6CA6">
        <w:t>CALIFORNIA</w:t>
      </w:r>
      <w:r w:rsidR="003E6CA6">
        <w:rPr>
          <w:spacing w:val="-23"/>
        </w:rPr>
        <w:t xml:space="preserve"> </w:t>
      </w:r>
      <w:r w:rsidR="003E6CA6">
        <w:t>MEDICAL</w:t>
      </w:r>
      <w:r w:rsidR="003E6CA6">
        <w:rPr>
          <w:spacing w:val="-22"/>
        </w:rPr>
        <w:t xml:space="preserve"> </w:t>
      </w:r>
      <w:r w:rsidR="003E6CA6">
        <w:rPr>
          <w:spacing w:val="-2"/>
        </w:rPr>
        <w:t>BILLING</w:t>
      </w:r>
    </w:p>
    <w:p w14:paraId="48206914" w14:textId="43556580" w:rsidR="0009000A" w:rsidRPr="0009000A" w:rsidRDefault="0009000A" w:rsidP="0009000A">
      <w:pPr>
        <w:widowControl/>
        <w:autoSpaceDE/>
        <w:autoSpaceDN/>
        <w:jc w:val="center"/>
        <w:rPr>
          <w:b/>
          <w:sz w:val="36"/>
          <w:szCs w:val="36"/>
        </w:rPr>
      </w:pPr>
      <w:r w:rsidRPr="0009000A">
        <w:rPr>
          <w:b/>
          <w:sz w:val="36"/>
          <w:szCs w:val="36"/>
          <w:highlight w:val="yellow"/>
        </w:rPr>
        <w:t>Let CMB Focus on Staffing, Billing &amp; Practice Revenues!</w:t>
      </w:r>
    </w:p>
    <w:p w14:paraId="79D6989A" w14:textId="77777777" w:rsidR="00A84A4E" w:rsidRDefault="003E6CA6">
      <w:pPr>
        <w:spacing w:line="319" w:lineRule="exact"/>
        <w:ind w:left="448" w:right="449"/>
        <w:jc w:val="center"/>
        <w:rPr>
          <w:sz w:val="28"/>
        </w:rPr>
      </w:pPr>
      <w:r>
        <w:rPr>
          <w:sz w:val="28"/>
        </w:rPr>
        <w:t>*COMPARATIVE</w:t>
      </w:r>
      <w:r>
        <w:rPr>
          <w:spacing w:val="-8"/>
          <w:sz w:val="28"/>
        </w:rPr>
        <w:t xml:space="preserve"> </w:t>
      </w:r>
      <w:r>
        <w:rPr>
          <w:sz w:val="28"/>
        </w:rPr>
        <w:t>COST</w:t>
      </w:r>
      <w:r>
        <w:rPr>
          <w:spacing w:val="-9"/>
          <w:sz w:val="28"/>
        </w:rPr>
        <w:t xml:space="preserve"> </w:t>
      </w:r>
      <w:r>
        <w:rPr>
          <w:sz w:val="28"/>
        </w:rPr>
        <w:t>ANALYSIS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WORKSHEET*</w:t>
      </w:r>
    </w:p>
    <w:p w14:paraId="79D6989C" w14:textId="058F2C56" w:rsidR="00A84A4E" w:rsidRPr="0009000A" w:rsidRDefault="001F15EF" w:rsidP="0009000A">
      <w:pPr>
        <w:spacing w:before="3"/>
        <w:ind w:right="447"/>
        <w:rPr>
          <w:sz w:val="20"/>
        </w:rPr>
      </w:pPr>
      <w:r>
        <w:pict w14:anchorId="79D698FC">
          <v:shape id="docshape9" o:spid="_x0000_s1026" style="position:absolute;margin-left:48pt;margin-top:2.95pt;width:523.05pt;height:4.5pt;z-index:-15728640;mso-wrap-distance-left:0;mso-wrap-distance-right:0;mso-position-horizontal-relative:page" coordorigin="879,278" coordsize="10461,90" o:spt="100" adj="0,,0" path="m11340,350l879,350r,18l11340,368r,-18xm11340,278l879,278r,54l11340,332r,-5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tbl>
      <w:tblPr>
        <w:tblW w:w="0" w:type="auto"/>
        <w:jc w:val="center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3"/>
        <w:gridCol w:w="3330"/>
        <w:gridCol w:w="2382"/>
      </w:tblGrid>
      <w:tr w:rsidR="00A84A4E" w14:paraId="79D698A1" w14:textId="77777777" w:rsidTr="00095C13">
        <w:trPr>
          <w:trHeight w:val="813"/>
          <w:jc w:val="center"/>
        </w:trPr>
        <w:tc>
          <w:tcPr>
            <w:tcW w:w="4913" w:type="dxa"/>
            <w:shd w:val="clear" w:color="auto" w:fill="DBE4F0"/>
          </w:tcPr>
          <w:p w14:paraId="4798FF3B" w14:textId="3A336452" w:rsidR="00E84CBC" w:rsidRDefault="007E5107" w:rsidP="00095C13">
            <w:pPr>
              <w:pStyle w:val="TableParagraph"/>
              <w:spacing w:line="220" w:lineRule="exact"/>
              <w:ind w:right="24"/>
              <w:rPr>
                <w:b/>
                <w:sz w:val="20"/>
                <w:szCs w:val="28"/>
              </w:rPr>
            </w:pPr>
            <w:r w:rsidRPr="00A524BE">
              <w:rPr>
                <w:b/>
                <w:sz w:val="20"/>
                <w:szCs w:val="28"/>
              </w:rPr>
              <w:t>SOLO</w:t>
            </w:r>
            <w:r w:rsidRPr="00A524BE">
              <w:rPr>
                <w:b/>
                <w:spacing w:val="-9"/>
                <w:sz w:val="20"/>
                <w:szCs w:val="28"/>
              </w:rPr>
              <w:t xml:space="preserve"> </w:t>
            </w:r>
            <w:r w:rsidR="00095C13" w:rsidRPr="00A524BE">
              <w:rPr>
                <w:b/>
                <w:sz w:val="20"/>
                <w:szCs w:val="28"/>
              </w:rPr>
              <w:t>PRACTICE</w:t>
            </w:r>
            <w:r w:rsidR="00095C13">
              <w:rPr>
                <w:b/>
                <w:sz w:val="20"/>
                <w:szCs w:val="28"/>
              </w:rPr>
              <w:t xml:space="preserve"> IN</w:t>
            </w:r>
            <w:r w:rsidR="0009000A">
              <w:rPr>
                <w:b/>
                <w:sz w:val="20"/>
                <w:szCs w:val="28"/>
              </w:rPr>
              <w:t xml:space="preserve">-HOUSE BILLING </w:t>
            </w:r>
          </w:p>
          <w:p w14:paraId="79D6989E" w14:textId="7BA467D8" w:rsidR="00A84A4E" w:rsidRPr="00A524BE" w:rsidRDefault="007E5107" w:rsidP="003C7031">
            <w:pPr>
              <w:pStyle w:val="TableParagraph"/>
              <w:spacing w:line="220" w:lineRule="exact"/>
              <w:ind w:left="105" w:right="24"/>
              <w:rPr>
                <w:b/>
                <w:sz w:val="20"/>
                <w:szCs w:val="28"/>
              </w:rPr>
            </w:pPr>
            <w:r w:rsidRPr="00A524BE">
              <w:rPr>
                <w:b/>
                <w:sz w:val="20"/>
                <w:szCs w:val="28"/>
              </w:rPr>
              <w:t>INDIVIDUAL</w:t>
            </w:r>
            <w:r w:rsidRPr="00A524BE">
              <w:rPr>
                <w:b/>
                <w:spacing w:val="-11"/>
                <w:sz w:val="20"/>
                <w:szCs w:val="28"/>
              </w:rPr>
              <w:t xml:space="preserve"> </w:t>
            </w:r>
            <w:r w:rsidRPr="00A524BE">
              <w:rPr>
                <w:b/>
                <w:spacing w:val="-2"/>
                <w:sz w:val="20"/>
                <w:szCs w:val="28"/>
              </w:rPr>
              <w:t>PROVIDER</w:t>
            </w:r>
          </w:p>
        </w:tc>
        <w:tc>
          <w:tcPr>
            <w:tcW w:w="3330" w:type="dxa"/>
            <w:shd w:val="clear" w:color="auto" w:fill="DBE4F0"/>
          </w:tcPr>
          <w:p w14:paraId="58859107" w14:textId="00A253A2" w:rsidR="00A524BE" w:rsidRDefault="003E6CA6" w:rsidP="003C7031">
            <w:pPr>
              <w:pStyle w:val="TableParagraph"/>
              <w:tabs>
                <w:tab w:val="left" w:pos="222"/>
                <w:tab w:val="center" w:pos="812"/>
              </w:tabs>
              <w:rPr>
                <w:b/>
                <w:spacing w:val="40"/>
                <w:sz w:val="20"/>
                <w:szCs w:val="28"/>
              </w:rPr>
            </w:pPr>
            <w:r w:rsidRPr="00A524BE">
              <w:rPr>
                <w:b/>
                <w:spacing w:val="-2"/>
                <w:sz w:val="20"/>
                <w:szCs w:val="28"/>
              </w:rPr>
              <w:t>MONTHLY</w:t>
            </w:r>
          </w:p>
          <w:p w14:paraId="23F17E10" w14:textId="3AC86962" w:rsidR="00A524BE" w:rsidRDefault="003E6CA6" w:rsidP="003C7031">
            <w:pPr>
              <w:pStyle w:val="TableParagraph"/>
              <w:rPr>
                <w:b/>
                <w:spacing w:val="-10"/>
                <w:sz w:val="20"/>
                <w:szCs w:val="28"/>
              </w:rPr>
            </w:pPr>
            <w:r w:rsidRPr="00A524BE">
              <w:rPr>
                <w:b/>
                <w:sz w:val="20"/>
                <w:szCs w:val="28"/>
              </w:rPr>
              <w:t>IN-HOUSE</w:t>
            </w:r>
          </w:p>
          <w:p w14:paraId="79D6989F" w14:textId="5A8F6E0A" w:rsidR="00A84A4E" w:rsidRPr="00A524BE" w:rsidRDefault="0009000A" w:rsidP="003C7031">
            <w:pPr>
              <w:pStyle w:val="TableParagraph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BILLING </w:t>
            </w:r>
            <w:r w:rsidR="003E6CA6" w:rsidRPr="00A524BE">
              <w:rPr>
                <w:b/>
                <w:sz w:val="20"/>
                <w:szCs w:val="28"/>
              </w:rPr>
              <w:t>COST</w:t>
            </w:r>
          </w:p>
        </w:tc>
        <w:tc>
          <w:tcPr>
            <w:tcW w:w="2382" w:type="dxa"/>
            <w:shd w:val="clear" w:color="auto" w:fill="DBE4F0"/>
          </w:tcPr>
          <w:p w14:paraId="32DDC2A7" w14:textId="008159B0" w:rsidR="00B35622" w:rsidRDefault="003E6CA6" w:rsidP="003C7031">
            <w:pPr>
              <w:pStyle w:val="TableParagraph"/>
              <w:rPr>
                <w:b/>
                <w:spacing w:val="-10"/>
                <w:sz w:val="20"/>
                <w:szCs w:val="28"/>
              </w:rPr>
            </w:pPr>
            <w:r w:rsidRPr="00A524BE">
              <w:rPr>
                <w:b/>
                <w:sz w:val="20"/>
                <w:szCs w:val="28"/>
              </w:rPr>
              <w:t>CALIFORNIA</w:t>
            </w:r>
          </w:p>
          <w:p w14:paraId="32822EFC" w14:textId="28C89A8C" w:rsidR="00A524BE" w:rsidRDefault="003E6CA6" w:rsidP="003C7031">
            <w:pPr>
              <w:pStyle w:val="TableParagraph"/>
              <w:rPr>
                <w:b/>
                <w:spacing w:val="-10"/>
                <w:sz w:val="20"/>
                <w:szCs w:val="28"/>
              </w:rPr>
            </w:pPr>
            <w:r w:rsidRPr="00A524BE">
              <w:rPr>
                <w:b/>
                <w:sz w:val="20"/>
                <w:szCs w:val="28"/>
              </w:rPr>
              <w:t>MEDICAL</w:t>
            </w:r>
          </w:p>
          <w:p w14:paraId="79D698A0" w14:textId="7D5A6051" w:rsidR="00A84A4E" w:rsidRPr="00A524BE" w:rsidRDefault="003E6CA6" w:rsidP="003C7031">
            <w:pPr>
              <w:pStyle w:val="TableParagraph"/>
              <w:rPr>
                <w:b/>
                <w:sz w:val="20"/>
                <w:szCs w:val="28"/>
              </w:rPr>
            </w:pPr>
            <w:r w:rsidRPr="00A524BE">
              <w:rPr>
                <w:b/>
                <w:sz w:val="20"/>
                <w:szCs w:val="28"/>
              </w:rPr>
              <w:t>BILLING</w:t>
            </w:r>
          </w:p>
        </w:tc>
      </w:tr>
      <w:tr w:rsidR="00A84A4E" w14:paraId="79D698AC" w14:textId="77777777" w:rsidTr="00095C13">
        <w:trPr>
          <w:trHeight w:val="1497"/>
          <w:jc w:val="center"/>
        </w:trPr>
        <w:tc>
          <w:tcPr>
            <w:tcW w:w="4913" w:type="dxa"/>
            <w:shd w:val="clear" w:color="auto" w:fill="DBE4F0"/>
          </w:tcPr>
          <w:p w14:paraId="79D698A2" w14:textId="75A93D69" w:rsidR="00A84A4E" w:rsidRDefault="0009000A" w:rsidP="003C7031">
            <w:pPr>
              <w:pStyle w:val="TableParagraph"/>
              <w:spacing w:line="220" w:lineRule="exact"/>
              <w:ind w:left="106" w:right="24"/>
              <w:rPr>
                <w:b/>
                <w:bCs/>
                <w:spacing w:val="-2"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Average </w:t>
            </w:r>
            <w:r w:rsidR="003E6CA6" w:rsidRPr="00B35622">
              <w:rPr>
                <w:b/>
                <w:bCs/>
                <w:sz w:val="20"/>
                <w:u w:val="single"/>
              </w:rPr>
              <w:t>Employee</w:t>
            </w:r>
            <w:r w:rsidR="003E6CA6" w:rsidRPr="00B35622">
              <w:rPr>
                <w:b/>
                <w:bCs/>
                <w:spacing w:val="-5"/>
                <w:sz w:val="20"/>
                <w:u w:val="single"/>
              </w:rPr>
              <w:t xml:space="preserve"> </w:t>
            </w:r>
            <w:r w:rsidR="003E6CA6" w:rsidRPr="00B35622">
              <w:rPr>
                <w:b/>
                <w:bCs/>
                <w:sz w:val="20"/>
                <w:u w:val="single"/>
              </w:rPr>
              <w:t>Salary</w:t>
            </w:r>
            <w:r w:rsidR="003E6CA6" w:rsidRPr="00B35622">
              <w:rPr>
                <w:b/>
                <w:bCs/>
                <w:spacing w:val="-6"/>
                <w:sz w:val="20"/>
                <w:u w:val="single"/>
              </w:rPr>
              <w:t xml:space="preserve"> </w:t>
            </w:r>
            <w:r w:rsidR="003E6CA6" w:rsidRPr="00B35622">
              <w:rPr>
                <w:b/>
                <w:bCs/>
                <w:sz w:val="20"/>
                <w:u w:val="single"/>
              </w:rPr>
              <w:t>(per</w:t>
            </w:r>
            <w:r w:rsidR="003E6CA6" w:rsidRPr="00B35622">
              <w:rPr>
                <w:b/>
                <w:bCs/>
                <w:spacing w:val="-4"/>
                <w:sz w:val="20"/>
                <w:u w:val="single"/>
              </w:rPr>
              <w:t xml:space="preserve"> </w:t>
            </w:r>
            <w:r w:rsidR="003E6CA6" w:rsidRPr="00B35622">
              <w:rPr>
                <w:b/>
                <w:bCs/>
                <w:spacing w:val="-2"/>
                <w:sz w:val="20"/>
                <w:u w:val="single"/>
              </w:rPr>
              <w:t>employee)</w:t>
            </w:r>
          </w:p>
          <w:p w14:paraId="399B082E" w14:textId="77777777" w:rsidR="00680EE6" w:rsidRPr="003C7031" w:rsidRDefault="00680EE6" w:rsidP="003C7031">
            <w:pPr>
              <w:pStyle w:val="TableParagraph"/>
              <w:spacing w:line="160" w:lineRule="exact"/>
              <w:ind w:left="101" w:right="24"/>
              <w:rPr>
                <w:b/>
                <w:bCs/>
                <w:sz w:val="20"/>
              </w:rPr>
            </w:pPr>
          </w:p>
          <w:p w14:paraId="0C236774" w14:textId="77777777" w:rsidR="00EB3459" w:rsidRDefault="003E6CA6" w:rsidP="003C7031">
            <w:pPr>
              <w:pStyle w:val="TableParagraph"/>
              <w:spacing w:line="220" w:lineRule="exact"/>
              <w:ind w:left="139" w:right="24"/>
              <w:rPr>
                <w:sz w:val="20"/>
              </w:rPr>
            </w:pPr>
            <w:r>
              <w:rPr>
                <w:sz w:val="20"/>
              </w:rPr>
              <w:t>$24.00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=$960.00</w:t>
            </w:r>
            <w:r>
              <w:rPr>
                <w:spacing w:val="-2"/>
                <w:sz w:val="20"/>
              </w:rPr>
              <w:t xml:space="preserve"> </w:t>
            </w:r>
          </w:p>
          <w:p w14:paraId="1E9DCBF3" w14:textId="77777777" w:rsidR="00EB3459" w:rsidRDefault="003E6CA6" w:rsidP="00EB3459">
            <w:pPr>
              <w:pStyle w:val="TableParagraph"/>
              <w:spacing w:line="220" w:lineRule="exact"/>
              <w:ind w:left="139" w:right="24"/>
              <w:rPr>
                <w:sz w:val="20"/>
              </w:rPr>
            </w:pPr>
            <w:r>
              <w:rPr>
                <w:spacing w:val="-2"/>
                <w:sz w:val="20"/>
              </w:rPr>
              <w:t>$49,920.</w:t>
            </w:r>
            <w:r w:rsidR="00EB3459">
              <w:rPr>
                <w:sz w:val="20"/>
              </w:rPr>
              <w:t xml:space="preserve"> </w:t>
            </w:r>
            <w:r>
              <w:rPr>
                <w:sz w:val="20"/>
              </w:rPr>
              <w:t>÷12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-5"/>
                <w:sz w:val="20"/>
              </w:rPr>
              <w:t xml:space="preserve"> </w:t>
            </w:r>
          </w:p>
          <w:p w14:paraId="79D698A4" w14:textId="4EF16ADF" w:rsidR="00A84A4E" w:rsidRDefault="003E6CA6" w:rsidP="00EB3459">
            <w:pPr>
              <w:pStyle w:val="TableParagraph"/>
              <w:spacing w:line="220" w:lineRule="exact"/>
              <w:ind w:left="139" w:right="24"/>
              <w:rPr>
                <w:sz w:val="20"/>
              </w:rPr>
            </w:pPr>
            <w:r>
              <w:rPr>
                <w:sz w:val="20"/>
              </w:rPr>
              <w:t>$4,160.00=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one-month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gross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pay</w:t>
            </w:r>
          </w:p>
        </w:tc>
        <w:tc>
          <w:tcPr>
            <w:tcW w:w="3330" w:type="dxa"/>
            <w:shd w:val="clear" w:color="auto" w:fill="DBE4F0"/>
          </w:tcPr>
          <w:p w14:paraId="405EB506" w14:textId="77777777" w:rsidR="007245C9" w:rsidRDefault="007245C9" w:rsidP="007245C9">
            <w:pPr>
              <w:pStyle w:val="TableParagraph"/>
              <w:rPr>
                <w:spacing w:val="-2"/>
                <w:sz w:val="20"/>
              </w:rPr>
            </w:pPr>
          </w:p>
          <w:p w14:paraId="461F704A" w14:textId="473466F6" w:rsidR="00A84A4E" w:rsidRDefault="003E6CA6" w:rsidP="00095C13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$4,160.00</w:t>
            </w:r>
          </w:p>
          <w:p w14:paraId="273B2324" w14:textId="77777777" w:rsidR="0009000A" w:rsidRDefault="0009000A" w:rsidP="00095C13">
            <w:pPr>
              <w:pStyle w:val="TableParagraph"/>
              <w:ind w:left="576"/>
              <w:jc w:val="left"/>
              <w:rPr>
                <w:spacing w:val="-2"/>
                <w:sz w:val="20"/>
              </w:rPr>
            </w:pPr>
          </w:p>
          <w:p w14:paraId="347DA1F9" w14:textId="1AC08BC6" w:rsidR="0009000A" w:rsidRPr="00490C0C" w:rsidRDefault="0009000A" w:rsidP="00095C13">
            <w:pPr>
              <w:jc w:val="center"/>
              <w:rPr>
                <w:rFonts w:eastAsia="Arial Unicode MS"/>
                <w:b/>
                <w:bCs/>
                <w:color w:val="FF0000"/>
                <w:sz w:val="20"/>
                <w:szCs w:val="16"/>
              </w:rPr>
            </w:pPr>
            <w:r w:rsidRPr="00490C0C">
              <w:rPr>
                <w:rFonts w:eastAsia="Arial Unicode MS"/>
                <w:b/>
                <w:bCs/>
                <w:color w:val="FF0000"/>
                <w:sz w:val="20"/>
                <w:szCs w:val="16"/>
              </w:rPr>
              <w:t>NOT</w:t>
            </w:r>
            <w:r>
              <w:rPr>
                <w:rFonts w:eastAsia="Arial Unicode MS"/>
                <w:b/>
                <w:bCs/>
                <w:color w:val="FF0000"/>
                <w:sz w:val="20"/>
                <w:szCs w:val="16"/>
              </w:rPr>
              <w:t xml:space="preserve"> </w:t>
            </w:r>
            <w:r w:rsidRPr="00490C0C">
              <w:rPr>
                <w:rFonts w:eastAsia="Arial Unicode MS"/>
                <w:b/>
                <w:bCs/>
                <w:color w:val="FF0000"/>
                <w:sz w:val="20"/>
                <w:szCs w:val="16"/>
              </w:rPr>
              <w:t>INCLUDING</w:t>
            </w:r>
            <w:r>
              <w:rPr>
                <w:rFonts w:eastAsia="Arial Unicode MS"/>
                <w:b/>
                <w:bCs/>
                <w:color w:val="FF0000"/>
                <w:sz w:val="20"/>
                <w:szCs w:val="16"/>
              </w:rPr>
              <w:t xml:space="preserve"> </w:t>
            </w:r>
            <w:r w:rsidRPr="00490C0C">
              <w:rPr>
                <w:rFonts w:eastAsia="Arial Unicode MS"/>
                <w:b/>
                <w:bCs/>
                <w:color w:val="FF0000"/>
                <w:sz w:val="20"/>
                <w:szCs w:val="16"/>
              </w:rPr>
              <w:t>BONUSES</w:t>
            </w:r>
          </w:p>
          <w:p w14:paraId="00C6860C" w14:textId="556592BA" w:rsidR="0009000A" w:rsidRPr="00490C0C" w:rsidRDefault="0009000A" w:rsidP="00095C13">
            <w:pPr>
              <w:jc w:val="center"/>
              <w:rPr>
                <w:rFonts w:eastAsia="Arial Unicode MS"/>
                <w:b/>
                <w:bCs/>
                <w:color w:val="FF0000"/>
                <w:sz w:val="20"/>
                <w:szCs w:val="16"/>
              </w:rPr>
            </w:pPr>
            <w:r w:rsidRPr="00490C0C">
              <w:rPr>
                <w:rFonts w:eastAsia="Arial Unicode MS"/>
                <w:b/>
                <w:bCs/>
                <w:color w:val="FF0000"/>
                <w:sz w:val="20"/>
                <w:szCs w:val="16"/>
              </w:rPr>
              <w:t>OR</w:t>
            </w:r>
          </w:p>
          <w:p w14:paraId="79D698A7" w14:textId="49651DC8" w:rsidR="0009000A" w:rsidRPr="007245C9" w:rsidRDefault="0009000A" w:rsidP="00095C13">
            <w:pPr>
              <w:pStyle w:val="TableParagraph"/>
              <w:rPr>
                <w:rFonts w:eastAsia="Arial Unicode MS"/>
                <w:b/>
                <w:bCs/>
                <w:color w:val="FF0000"/>
                <w:sz w:val="20"/>
                <w:szCs w:val="16"/>
              </w:rPr>
            </w:pPr>
            <w:r w:rsidRPr="00490C0C">
              <w:rPr>
                <w:rFonts w:eastAsia="Arial Unicode MS"/>
                <w:b/>
                <w:bCs/>
                <w:color w:val="FF0000"/>
                <w:sz w:val="20"/>
                <w:szCs w:val="16"/>
              </w:rPr>
              <w:t>PAY INCREASES</w:t>
            </w:r>
          </w:p>
        </w:tc>
        <w:tc>
          <w:tcPr>
            <w:tcW w:w="2382" w:type="dxa"/>
            <w:shd w:val="clear" w:color="auto" w:fill="DBE4F0"/>
          </w:tcPr>
          <w:p w14:paraId="79D698A8" w14:textId="77777777" w:rsidR="00A84A4E" w:rsidRDefault="00A84A4E" w:rsidP="003C7031">
            <w:pPr>
              <w:pStyle w:val="TableParagraph"/>
              <w:spacing w:before="4"/>
              <w:rPr>
                <w:sz w:val="19"/>
              </w:rPr>
            </w:pPr>
          </w:p>
          <w:p w14:paraId="39AB5526" w14:textId="6C06F33B" w:rsidR="0093411F" w:rsidRDefault="0093411F" w:rsidP="0093411F">
            <w:pPr>
              <w:pStyle w:val="TableParagraph"/>
              <w:ind w:right="271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3E6CA6">
              <w:rPr>
                <w:sz w:val="20"/>
              </w:rPr>
              <w:t>8%</w:t>
            </w:r>
            <w:r w:rsidR="003E6CA6">
              <w:rPr>
                <w:spacing w:val="-12"/>
                <w:sz w:val="20"/>
              </w:rPr>
              <w:t xml:space="preserve"> </w:t>
            </w:r>
            <w:r w:rsidR="003E6CA6">
              <w:rPr>
                <w:sz w:val="20"/>
              </w:rPr>
              <w:t>on</w:t>
            </w:r>
            <w:r w:rsidR="003E6CA6">
              <w:rPr>
                <w:spacing w:val="-12"/>
                <w:sz w:val="20"/>
              </w:rPr>
              <w:t xml:space="preserve"> </w:t>
            </w:r>
            <w:r w:rsidR="003E6CA6">
              <w:rPr>
                <w:sz w:val="20"/>
              </w:rPr>
              <w:t>Average</w:t>
            </w:r>
            <w:r w:rsidR="003E6CA6">
              <w:rPr>
                <w:spacing w:val="-12"/>
                <w:sz w:val="20"/>
              </w:rPr>
              <w:t xml:space="preserve"> </w:t>
            </w:r>
            <w:r w:rsidR="003E6CA6">
              <w:rPr>
                <w:sz w:val="20"/>
              </w:rPr>
              <w:t>of</w:t>
            </w:r>
            <w:r w:rsidR="00054340">
              <w:rPr>
                <w:spacing w:val="-1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 xml:space="preserve">                                                    </w:t>
            </w:r>
            <w:r w:rsidR="003E6CA6">
              <w:rPr>
                <w:sz w:val="20"/>
              </w:rPr>
              <w:t>$</w:t>
            </w:r>
            <w:r w:rsidR="00E143BB">
              <w:rPr>
                <w:sz w:val="20"/>
              </w:rPr>
              <w:t>6</w:t>
            </w:r>
            <w:r w:rsidR="003E6CA6">
              <w:rPr>
                <w:sz w:val="20"/>
              </w:rPr>
              <w:t>0,000.</w:t>
            </w:r>
            <w:r>
              <w:rPr>
                <w:sz w:val="20"/>
              </w:rPr>
              <w:t>00</w:t>
            </w:r>
          </w:p>
          <w:p w14:paraId="79D698AA" w14:textId="72657537" w:rsidR="00A84A4E" w:rsidRDefault="0093411F" w:rsidP="0093411F">
            <w:pPr>
              <w:pStyle w:val="TableParagraph"/>
              <w:ind w:right="271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3E6CA6">
              <w:rPr>
                <w:sz w:val="20"/>
              </w:rPr>
              <w:t>Monthly Net Receivables</w:t>
            </w:r>
          </w:p>
          <w:p w14:paraId="79D698AB" w14:textId="60AF1D3A" w:rsidR="00A84A4E" w:rsidRDefault="00E765AF" w:rsidP="003C7031">
            <w:pPr>
              <w:pStyle w:val="TableParagraph"/>
              <w:spacing w:before="1"/>
              <w:ind w:right="2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</w:t>
            </w:r>
          </w:p>
        </w:tc>
      </w:tr>
      <w:tr w:rsidR="00A84A4E" w14:paraId="79D698B4" w14:textId="77777777" w:rsidTr="00095C13">
        <w:trPr>
          <w:trHeight w:val="1101"/>
          <w:jc w:val="center"/>
        </w:trPr>
        <w:tc>
          <w:tcPr>
            <w:tcW w:w="4913" w:type="dxa"/>
            <w:shd w:val="clear" w:color="auto" w:fill="DBE4F0"/>
          </w:tcPr>
          <w:p w14:paraId="4595379F" w14:textId="12480633" w:rsidR="006E010B" w:rsidRDefault="003E6CA6" w:rsidP="003C7031">
            <w:pPr>
              <w:pStyle w:val="TableParagraph"/>
              <w:spacing w:line="220" w:lineRule="exact"/>
              <w:ind w:right="24"/>
              <w:rPr>
                <w:b/>
                <w:bCs/>
                <w:spacing w:val="-2"/>
                <w:sz w:val="20"/>
                <w:u w:val="single"/>
              </w:rPr>
            </w:pPr>
            <w:r w:rsidRPr="00B35622">
              <w:rPr>
                <w:b/>
                <w:bCs/>
                <w:sz w:val="20"/>
                <w:u w:val="single"/>
              </w:rPr>
              <w:t>Medical,</w:t>
            </w:r>
            <w:r w:rsidRPr="00B35622">
              <w:rPr>
                <w:b/>
                <w:bCs/>
                <w:spacing w:val="-8"/>
                <w:sz w:val="20"/>
                <w:u w:val="single"/>
              </w:rPr>
              <w:t xml:space="preserve"> </w:t>
            </w:r>
            <w:r w:rsidRPr="00B35622">
              <w:rPr>
                <w:b/>
                <w:bCs/>
                <w:sz w:val="20"/>
                <w:u w:val="single"/>
              </w:rPr>
              <w:t>Dental</w:t>
            </w:r>
            <w:r w:rsidRPr="00B35622">
              <w:rPr>
                <w:b/>
                <w:bCs/>
                <w:spacing w:val="-7"/>
                <w:sz w:val="20"/>
                <w:u w:val="single"/>
              </w:rPr>
              <w:t xml:space="preserve"> </w:t>
            </w:r>
            <w:r w:rsidRPr="00B35622">
              <w:rPr>
                <w:b/>
                <w:bCs/>
                <w:sz w:val="20"/>
                <w:u w:val="single"/>
              </w:rPr>
              <w:t>&amp;</w:t>
            </w:r>
            <w:r w:rsidRPr="00B35622">
              <w:rPr>
                <w:b/>
                <w:bCs/>
                <w:spacing w:val="-7"/>
                <w:sz w:val="20"/>
                <w:u w:val="single"/>
              </w:rPr>
              <w:t xml:space="preserve"> </w:t>
            </w:r>
            <w:r w:rsidRPr="00B35622">
              <w:rPr>
                <w:b/>
                <w:bCs/>
                <w:sz w:val="20"/>
                <w:u w:val="single"/>
              </w:rPr>
              <w:t>Vision</w:t>
            </w:r>
            <w:r w:rsidRPr="00B35622">
              <w:rPr>
                <w:b/>
                <w:bCs/>
                <w:spacing w:val="-7"/>
                <w:sz w:val="20"/>
                <w:u w:val="single"/>
              </w:rPr>
              <w:t xml:space="preserve"> </w:t>
            </w:r>
            <w:r w:rsidRPr="00B35622">
              <w:rPr>
                <w:b/>
                <w:bCs/>
                <w:spacing w:val="-2"/>
                <w:sz w:val="20"/>
                <w:u w:val="single"/>
              </w:rPr>
              <w:t>Benefits</w:t>
            </w:r>
          </w:p>
          <w:p w14:paraId="033AEDE7" w14:textId="77777777" w:rsidR="00680EE6" w:rsidRPr="009975ED" w:rsidRDefault="00680EE6" w:rsidP="003C7031">
            <w:pPr>
              <w:pStyle w:val="TableParagraph"/>
              <w:spacing w:line="160" w:lineRule="exact"/>
              <w:ind w:right="24"/>
              <w:rPr>
                <w:b/>
                <w:bCs/>
                <w:spacing w:val="-2"/>
                <w:sz w:val="20"/>
                <w:u w:val="single"/>
              </w:rPr>
            </w:pPr>
          </w:p>
          <w:p w14:paraId="79D698AE" w14:textId="0AE4AC7F" w:rsidR="00A84A4E" w:rsidRDefault="003E6CA6" w:rsidP="003C7031">
            <w:pPr>
              <w:pStyle w:val="TableParagraph"/>
              <w:spacing w:line="220" w:lineRule="exact"/>
              <w:ind w:right="24"/>
              <w:rPr>
                <w:sz w:val="20"/>
              </w:rPr>
            </w:pPr>
            <w:r>
              <w:rPr>
                <w:sz w:val="20"/>
              </w:rPr>
              <w:t>Average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 w:rsidR="00CF089C">
              <w:rPr>
                <w:sz w:val="20"/>
              </w:rPr>
              <w:t>/Life</w:t>
            </w:r>
            <w:r>
              <w:rPr>
                <w:spacing w:val="-5"/>
                <w:sz w:val="20"/>
              </w:rPr>
              <w:t xml:space="preserve"> </w:t>
            </w:r>
            <w:r w:rsidR="00CF089C">
              <w:rPr>
                <w:sz w:val="20"/>
              </w:rPr>
              <w:t>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 w:rsidR="00BA6021">
              <w:rPr>
                <w:sz w:val="20"/>
              </w:rPr>
              <w:t>4</w:t>
            </w:r>
            <w:r>
              <w:rPr>
                <w:sz w:val="20"/>
              </w:rPr>
              <w:t>40.00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(26-36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age)</w:t>
            </w:r>
          </w:p>
          <w:p w14:paraId="03F375BA" w14:textId="12D1FAE1" w:rsidR="00B35622" w:rsidRDefault="003E6CA6" w:rsidP="003C7031">
            <w:pPr>
              <w:pStyle w:val="TableParagraph"/>
              <w:spacing w:line="220" w:lineRule="exact"/>
              <w:ind w:right="24"/>
              <w:rPr>
                <w:sz w:val="20"/>
              </w:rPr>
            </w:pPr>
            <w:r>
              <w:rPr>
                <w:sz w:val="20"/>
              </w:rPr>
              <w:t>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(50%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Employer’s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dues)</w:t>
            </w:r>
          </w:p>
          <w:p w14:paraId="79D698AF" w14:textId="1C924250" w:rsidR="00A84A4E" w:rsidRPr="003E6CA6" w:rsidRDefault="003E6CA6" w:rsidP="003C7031">
            <w:pPr>
              <w:pStyle w:val="TableParagraph"/>
              <w:spacing w:line="220" w:lineRule="exact"/>
              <w:ind w:right="24"/>
              <w:rPr>
                <w:b/>
                <w:bCs/>
                <w:sz w:val="20"/>
              </w:rPr>
            </w:pPr>
            <w:r w:rsidRPr="003E6CA6">
              <w:rPr>
                <w:b/>
                <w:bCs/>
                <w:sz w:val="20"/>
              </w:rPr>
              <w:t>Full Time Employee (30 -40 hrs. per week)</w:t>
            </w:r>
          </w:p>
        </w:tc>
        <w:tc>
          <w:tcPr>
            <w:tcW w:w="3330" w:type="dxa"/>
            <w:shd w:val="clear" w:color="auto" w:fill="DBE4F0"/>
          </w:tcPr>
          <w:p w14:paraId="255569F6" w14:textId="77777777" w:rsidR="00892B24" w:rsidRDefault="00892B24" w:rsidP="00892B24">
            <w:pPr>
              <w:pStyle w:val="TableParagraph"/>
              <w:rPr>
                <w:sz w:val="20"/>
              </w:rPr>
            </w:pPr>
          </w:p>
          <w:p w14:paraId="79D698B0" w14:textId="23A38993" w:rsidR="00A84A4E" w:rsidRDefault="003E6CA6" w:rsidP="00892B2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 w:rsidR="00CF089C">
              <w:rPr>
                <w:sz w:val="20"/>
              </w:rPr>
              <w:t>235</w:t>
            </w:r>
            <w:r>
              <w:rPr>
                <w:sz w:val="20"/>
              </w:rPr>
              <w:t>.00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  <w:r w:rsidR="00CF089C">
              <w:rPr>
                <w:spacing w:val="-2"/>
                <w:sz w:val="20"/>
              </w:rPr>
              <w:t>/Life Ins</w:t>
            </w:r>
          </w:p>
          <w:p w14:paraId="79D698B1" w14:textId="34860AFC" w:rsidR="00CF089C" w:rsidRPr="00CF089C" w:rsidRDefault="003E6CA6" w:rsidP="00CF089C">
            <w:pPr>
              <w:pStyle w:val="TableParagraph"/>
              <w:spacing w:before="108"/>
              <w:rPr>
                <w:spacing w:val="-2"/>
                <w:sz w:val="20"/>
              </w:rPr>
            </w:pPr>
            <w:r>
              <w:rPr>
                <w:sz w:val="20"/>
              </w:rPr>
              <w:t>$</w:t>
            </w:r>
            <w:r w:rsidR="00050808">
              <w:rPr>
                <w:sz w:val="20"/>
              </w:rPr>
              <w:t>7</w:t>
            </w:r>
            <w:r>
              <w:rPr>
                <w:sz w:val="20"/>
              </w:rPr>
              <w:t>0.00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Dental</w:t>
            </w:r>
          </w:p>
        </w:tc>
        <w:tc>
          <w:tcPr>
            <w:tcW w:w="2382" w:type="dxa"/>
            <w:shd w:val="clear" w:color="auto" w:fill="DBE4F0"/>
          </w:tcPr>
          <w:p w14:paraId="79D698B2" w14:textId="77777777" w:rsidR="00A84A4E" w:rsidRDefault="00A84A4E" w:rsidP="003C7031">
            <w:pPr>
              <w:pStyle w:val="TableParagraph"/>
              <w:spacing w:before="7"/>
              <w:rPr>
                <w:sz w:val="19"/>
              </w:rPr>
            </w:pPr>
          </w:p>
          <w:p w14:paraId="3FA1221B" w14:textId="77777777" w:rsidR="0093411F" w:rsidRDefault="0093411F" w:rsidP="003C7031">
            <w:pPr>
              <w:pStyle w:val="TableParagraph"/>
              <w:ind w:right="260"/>
              <w:rPr>
                <w:spacing w:val="-4"/>
                <w:sz w:val="20"/>
              </w:rPr>
            </w:pPr>
          </w:p>
          <w:p w14:paraId="79D698B3" w14:textId="45795CA2" w:rsidR="00A84A4E" w:rsidRDefault="00780537" w:rsidP="003C7031">
            <w:pPr>
              <w:pStyle w:val="TableParagraph"/>
              <w:ind w:right="2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INCLUDED</w:t>
            </w:r>
          </w:p>
        </w:tc>
      </w:tr>
      <w:tr w:rsidR="00A84A4E" w14:paraId="79D698BA" w14:textId="77777777" w:rsidTr="00095C13">
        <w:trPr>
          <w:trHeight w:val="795"/>
          <w:jc w:val="center"/>
        </w:trPr>
        <w:tc>
          <w:tcPr>
            <w:tcW w:w="4913" w:type="dxa"/>
            <w:shd w:val="clear" w:color="auto" w:fill="DBE4F0"/>
          </w:tcPr>
          <w:p w14:paraId="79D698B5" w14:textId="77777777" w:rsidR="00A84A4E" w:rsidRDefault="003E6CA6" w:rsidP="003C7031">
            <w:pPr>
              <w:pStyle w:val="TableParagraph"/>
              <w:spacing w:line="220" w:lineRule="exact"/>
              <w:ind w:left="106" w:right="24"/>
              <w:rPr>
                <w:b/>
                <w:bCs/>
                <w:spacing w:val="-2"/>
                <w:sz w:val="20"/>
                <w:u w:val="single"/>
              </w:rPr>
            </w:pPr>
            <w:r w:rsidRPr="004A67C9">
              <w:rPr>
                <w:b/>
                <w:bCs/>
                <w:sz w:val="20"/>
                <w:u w:val="single"/>
              </w:rPr>
              <w:t>Sick</w:t>
            </w:r>
            <w:r w:rsidRPr="004A67C9">
              <w:rPr>
                <w:b/>
                <w:bCs/>
                <w:spacing w:val="-3"/>
                <w:sz w:val="20"/>
                <w:u w:val="single"/>
              </w:rPr>
              <w:t xml:space="preserve"> </w:t>
            </w:r>
            <w:r w:rsidRPr="004A67C9">
              <w:rPr>
                <w:b/>
                <w:bCs/>
                <w:spacing w:val="-2"/>
                <w:sz w:val="20"/>
                <w:u w:val="single"/>
              </w:rPr>
              <w:t>Leave</w:t>
            </w:r>
          </w:p>
          <w:p w14:paraId="60B19DCB" w14:textId="77777777" w:rsidR="00680EE6" w:rsidRPr="004A67C9" w:rsidRDefault="00680EE6" w:rsidP="003C7031">
            <w:pPr>
              <w:pStyle w:val="TableParagraph"/>
              <w:spacing w:line="160" w:lineRule="exact"/>
              <w:ind w:left="101" w:right="24"/>
              <w:rPr>
                <w:b/>
                <w:bCs/>
                <w:sz w:val="20"/>
              </w:rPr>
            </w:pPr>
          </w:p>
          <w:p w14:paraId="79D698B6" w14:textId="77777777" w:rsidR="00A84A4E" w:rsidRDefault="003E6CA6" w:rsidP="003C7031">
            <w:pPr>
              <w:pStyle w:val="TableParagraph"/>
              <w:spacing w:line="220" w:lineRule="exact"/>
              <w:ind w:left="105" w:right="24"/>
              <w:rPr>
                <w:sz w:val="20"/>
              </w:rPr>
            </w:pPr>
            <w:r>
              <w:rPr>
                <w:sz w:val="20"/>
              </w:rPr>
              <w:t>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California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24 hrs.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3330" w:type="dxa"/>
            <w:shd w:val="clear" w:color="auto" w:fill="DBE4F0"/>
          </w:tcPr>
          <w:p w14:paraId="5A1A35C8" w14:textId="25AD78ED" w:rsidR="00F469D9" w:rsidRPr="007245C9" w:rsidRDefault="003E6CA6" w:rsidP="007245C9">
            <w:pPr>
              <w:pStyle w:val="TableParagraph"/>
              <w:numPr>
                <w:ilvl w:val="0"/>
                <w:numId w:val="4"/>
              </w:numPr>
              <w:jc w:val="left"/>
              <w:rPr>
                <w:color w:val="FF0000"/>
                <w:szCs w:val="24"/>
              </w:rPr>
            </w:pPr>
            <w:r w:rsidRPr="007245C9">
              <w:rPr>
                <w:color w:val="FF0000"/>
                <w:szCs w:val="24"/>
              </w:rPr>
              <w:t>Paid Sick</w:t>
            </w:r>
          </w:p>
          <w:p w14:paraId="3D3255DA" w14:textId="0B04E635" w:rsidR="00F469D9" w:rsidRPr="007245C9" w:rsidRDefault="00A20BDE" w:rsidP="007245C9">
            <w:pPr>
              <w:pStyle w:val="TableParagraph"/>
              <w:numPr>
                <w:ilvl w:val="0"/>
                <w:numId w:val="4"/>
              </w:numPr>
              <w:jc w:val="left"/>
              <w:rPr>
                <w:color w:val="FF0000"/>
                <w:spacing w:val="-2"/>
                <w:szCs w:val="24"/>
              </w:rPr>
            </w:pPr>
            <w:r w:rsidRPr="007245C9">
              <w:rPr>
                <w:color w:val="FF0000"/>
                <w:spacing w:val="-2"/>
                <w:szCs w:val="24"/>
              </w:rPr>
              <w:t>Delayed Revenues</w:t>
            </w:r>
          </w:p>
          <w:p w14:paraId="79D698B7" w14:textId="6F328440" w:rsidR="00A84A4E" w:rsidRDefault="003E6CA6" w:rsidP="007245C9">
            <w:pPr>
              <w:pStyle w:val="TableParagraph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7245C9">
              <w:rPr>
                <w:color w:val="FF0000"/>
                <w:szCs w:val="24"/>
              </w:rPr>
              <w:t>Provide</w:t>
            </w:r>
            <w:r w:rsidRPr="007245C9">
              <w:rPr>
                <w:color w:val="FF0000"/>
                <w:spacing w:val="-13"/>
                <w:szCs w:val="24"/>
              </w:rPr>
              <w:t xml:space="preserve"> </w:t>
            </w:r>
            <w:r w:rsidRPr="007245C9">
              <w:rPr>
                <w:color w:val="FF0000"/>
                <w:szCs w:val="24"/>
              </w:rPr>
              <w:t>Coverage</w:t>
            </w:r>
          </w:p>
        </w:tc>
        <w:tc>
          <w:tcPr>
            <w:tcW w:w="2382" w:type="dxa"/>
            <w:shd w:val="clear" w:color="auto" w:fill="DBE4F0"/>
          </w:tcPr>
          <w:p w14:paraId="79D698B8" w14:textId="77777777" w:rsidR="00A84A4E" w:rsidRDefault="00A84A4E" w:rsidP="003C7031">
            <w:pPr>
              <w:pStyle w:val="TableParagraph"/>
              <w:spacing w:before="5"/>
              <w:rPr>
                <w:sz w:val="19"/>
              </w:rPr>
            </w:pPr>
          </w:p>
          <w:p w14:paraId="3B29BD62" w14:textId="77777777" w:rsidR="0093411F" w:rsidRDefault="0093411F" w:rsidP="003C7031">
            <w:pPr>
              <w:pStyle w:val="TableParagraph"/>
              <w:ind w:right="260"/>
              <w:rPr>
                <w:spacing w:val="-4"/>
                <w:sz w:val="20"/>
              </w:rPr>
            </w:pPr>
          </w:p>
          <w:p w14:paraId="79D698B9" w14:textId="7E4202FB" w:rsidR="00A84A4E" w:rsidRDefault="00780537" w:rsidP="003C7031">
            <w:pPr>
              <w:pStyle w:val="TableParagraph"/>
              <w:ind w:right="2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INCLUDED</w:t>
            </w:r>
          </w:p>
        </w:tc>
      </w:tr>
      <w:tr w:rsidR="00A84A4E" w14:paraId="79D698C1" w14:textId="77777777" w:rsidTr="00095C13">
        <w:trPr>
          <w:trHeight w:val="777"/>
          <w:jc w:val="center"/>
        </w:trPr>
        <w:tc>
          <w:tcPr>
            <w:tcW w:w="4913" w:type="dxa"/>
            <w:shd w:val="clear" w:color="auto" w:fill="DBE4F0"/>
          </w:tcPr>
          <w:p w14:paraId="79D698BB" w14:textId="77777777" w:rsidR="00A84A4E" w:rsidRDefault="003E6CA6" w:rsidP="003C7031">
            <w:pPr>
              <w:pStyle w:val="TableParagraph"/>
              <w:spacing w:line="220" w:lineRule="exact"/>
              <w:ind w:left="105" w:right="24"/>
              <w:rPr>
                <w:b/>
                <w:bCs/>
                <w:spacing w:val="-4"/>
                <w:sz w:val="20"/>
                <w:u w:val="single"/>
              </w:rPr>
            </w:pPr>
            <w:r w:rsidRPr="004A67C9">
              <w:rPr>
                <w:b/>
                <w:bCs/>
                <w:sz w:val="20"/>
                <w:u w:val="single"/>
              </w:rPr>
              <w:t>Vacation</w:t>
            </w:r>
            <w:r w:rsidRPr="004A67C9">
              <w:rPr>
                <w:b/>
                <w:bCs/>
                <w:spacing w:val="-6"/>
                <w:sz w:val="20"/>
                <w:u w:val="single"/>
              </w:rPr>
              <w:t xml:space="preserve"> </w:t>
            </w:r>
            <w:r w:rsidRPr="004A67C9">
              <w:rPr>
                <w:b/>
                <w:bCs/>
                <w:spacing w:val="-4"/>
                <w:sz w:val="20"/>
                <w:u w:val="single"/>
              </w:rPr>
              <w:t>Leave</w:t>
            </w:r>
          </w:p>
          <w:p w14:paraId="167BDA63" w14:textId="77777777" w:rsidR="00680EE6" w:rsidRPr="004A67C9" w:rsidRDefault="00680EE6" w:rsidP="003C7031">
            <w:pPr>
              <w:pStyle w:val="TableParagraph"/>
              <w:spacing w:line="160" w:lineRule="exact"/>
              <w:ind w:left="101" w:right="24"/>
              <w:rPr>
                <w:b/>
                <w:bCs/>
                <w:sz w:val="20"/>
              </w:rPr>
            </w:pPr>
          </w:p>
          <w:p w14:paraId="79D698BC" w14:textId="77777777" w:rsidR="00A84A4E" w:rsidRDefault="003E6CA6" w:rsidP="003C7031">
            <w:pPr>
              <w:pStyle w:val="TableParagraph"/>
              <w:spacing w:line="220" w:lineRule="exact"/>
              <w:ind w:left="101" w:right="24"/>
              <w:rPr>
                <w:sz w:val="20"/>
              </w:rPr>
            </w:pPr>
            <w:r>
              <w:rPr>
                <w:sz w:val="20"/>
              </w:rPr>
              <w:t>Based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one-week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3330" w:type="dxa"/>
            <w:shd w:val="clear" w:color="auto" w:fill="DBE4F0"/>
          </w:tcPr>
          <w:p w14:paraId="200F05B7" w14:textId="77777777" w:rsidR="00E765AF" w:rsidRPr="007245C9" w:rsidRDefault="003E6CA6" w:rsidP="00E765AF">
            <w:pPr>
              <w:pStyle w:val="TableParagraph"/>
              <w:numPr>
                <w:ilvl w:val="0"/>
                <w:numId w:val="5"/>
              </w:numPr>
              <w:jc w:val="left"/>
              <w:rPr>
                <w:color w:val="FF0000"/>
                <w:szCs w:val="24"/>
              </w:rPr>
            </w:pPr>
            <w:r w:rsidRPr="007245C9">
              <w:rPr>
                <w:color w:val="FF0000"/>
                <w:szCs w:val="24"/>
              </w:rPr>
              <w:t>Paid Vacation</w:t>
            </w:r>
          </w:p>
          <w:p w14:paraId="33447327" w14:textId="77777777" w:rsidR="00E765AF" w:rsidRPr="007245C9" w:rsidRDefault="003E6CA6" w:rsidP="00E765AF">
            <w:pPr>
              <w:pStyle w:val="TableParagraph"/>
              <w:numPr>
                <w:ilvl w:val="0"/>
                <w:numId w:val="5"/>
              </w:numPr>
              <w:jc w:val="left"/>
              <w:rPr>
                <w:color w:val="FF0000"/>
                <w:spacing w:val="-2"/>
                <w:szCs w:val="24"/>
              </w:rPr>
            </w:pPr>
            <w:r w:rsidRPr="007245C9">
              <w:rPr>
                <w:color w:val="FF0000"/>
                <w:spacing w:val="-2"/>
                <w:szCs w:val="24"/>
              </w:rPr>
              <w:t>Delayed</w:t>
            </w:r>
            <w:r w:rsidR="00E765AF" w:rsidRPr="007245C9">
              <w:rPr>
                <w:color w:val="FF0000"/>
                <w:szCs w:val="24"/>
              </w:rPr>
              <w:t xml:space="preserve"> </w:t>
            </w:r>
            <w:r w:rsidRPr="007245C9">
              <w:rPr>
                <w:color w:val="FF0000"/>
                <w:spacing w:val="-2"/>
                <w:szCs w:val="24"/>
              </w:rPr>
              <w:t>Revenues</w:t>
            </w:r>
          </w:p>
          <w:p w14:paraId="79D698BE" w14:textId="0E1229BF" w:rsidR="00A84A4E" w:rsidRDefault="003E6CA6" w:rsidP="00E765AF">
            <w:pPr>
              <w:pStyle w:val="TableParagraph"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7245C9">
              <w:rPr>
                <w:color w:val="FF0000"/>
                <w:szCs w:val="24"/>
              </w:rPr>
              <w:t>Provide</w:t>
            </w:r>
            <w:r w:rsidRPr="007245C9">
              <w:rPr>
                <w:color w:val="FF0000"/>
                <w:spacing w:val="-13"/>
                <w:szCs w:val="24"/>
              </w:rPr>
              <w:t xml:space="preserve"> </w:t>
            </w:r>
            <w:r w:rsidRPr="007245C9">
              <w:rPr>
                <w:color w:val="FF0000"/>
                <w:szCs w:val="24"/>
              </w:rPr>
              <w:t>Coverage</w:t>
            </w:r>
          </w:p>
        </w:tc>
        <w:tc>
          <w:tcPr>
            <w:tcW w:w="2382" w:type="dxa"/>
            <w:shd w:val="clear" w:color="auto" w:fill="DBE4F0"/>
          </w:tcPr>
          <w:p w14:paraId="79D698BF" w14:textId="77777777" w:rsidR="00A84A4E" w:rsidRDefault="00A84A4E" w:rsidP="003C7031">
            <w:pPr>
              <w:pStyle w:val="TableParagraph"/>
              <w:spacing w:before="7"/>
              <w:rPr>
                <w:sz w:val="19"/>
              </w:rPr>
            </w:pPr>
          </w:p>
          <w:p w14:paraId="79D698C0" w14:textId="71469AE4" w:rsidR="00A84A4E" w:rsidRDefault="00780537" w:rsidP="0093411F">
            <w:pPr>
              <w:pStyle w:val="TableParagraph"/>
              <w:ind w:right="2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INCLUDED</w:t>
            </w:r>
          </w:p>
        </w:tc>
      </w:tr>
      <w:tr w:rsidR="00A84A4E" w14:paraId="79D698C8" w14:textId="77777777" w:rsidTr="00095C13">
        <w:trPr>
          <w:trHeight w:val="709"/>
          <w:jc w:val="center"/>
        </w:trPr>
        <w:tc>
          <w:tcPr>
            <w:tcW w:w="4913" w:type="dxa"/>
            <w:shd w:val="clear" w:color="auto" w:fill="DBE4F0"/>
          </w:tcPr>
          <w:p w14:paraId="79D698C2" w14:textId="3206AFDC" w:rsidR="00A84A4E" w:rsidRDefault="003E6CA6" w:rsidP="003C7031">
            <w:pPr>
              <w:pStyle w:val="TableParagraph"/>
              <w:spacing w:line="220" w:lineRule="exact"/>
              <w:ind w:left="108" w:right="24"/>
              <w:rPr>
                <w:b/>
                <w:bCs/>
                <w:spacing w:val="-2"/>
                <w:sz w:val="20"/>
                <w:u w:val="single"/>
              </w:rPr>
            </w:pPr>
            <w:r w:rsidRPr="004A67C9">
              <w:rPr>
                <w:b/>
                <w:bCs/>
                <w:sz w:val="20"/>
                <w:u w:val="single"/>
              </w:rPr>
              <w:t>Retirement</w:t>
            </w:r>
            <w:r w:rsidRPr="004A67C9">
              <w:rPr>
                <w:b/>
                <w:bCs/>
                <w:spacing w:val="-6"/>
                <w:sz w:val="20"/>
                <w:u w:val="single"/>
              </w:rPr>
              <w:t xml:space="preserve"> </w:t>
            </w:r>
            <w:r w:rsidRPr="004A67C9">
              <w:rPr>
                <w:b/>
                <w:bCs/>
                <w:sz w:val="20"/>
                <w:u w:val="single"/>
              </w:rPr>
              <w:t>Plan</w:t>
            </w:r>
            <w:r w:rsidRPr="004A67C9">
              <w:rPr>
                <w:b/>
                <w:bCs/>
                <w:spacing w:val="-6"/>
                <w:sz w:val="20"/>
                <w:u w:val="single"/>
              </w:rPr>
              <w:t xml:space="preserve"> </w:t>
            </w:r>
            <w:r w:rsidRPr="004A67C9">
              <w:rPr>
                <w:b/>
                <w:bCs/>
                <w:sz w:val="20"/>
                <w:u w:val="single"/>
              </w:rPr>
              <w:t>401K</w:t>
            </w:r>
            <w:r w:rsidRPr="004A67C9">
              <w:rPr>
                <w:b/>
                <w:bCs/>
                <w:spacing w:val="-5"/>
                <w:sz w:val="20"/>
                <w:u w:val="single"/>
              </w:rPr>
              <w:t xml:space="preserve"> </w:t>
            </w:r>
            <w:r w:rsidRPr="004A67C9">
              <w:rPr>
                <w:b/>
                <w:bCs/>
                <w:sz w:val="20"/>
                <w:u w:val="single"/>
              </w:rPr>
              <w:t>Safe</w:t>
            </w:r>
            <w:r w:rsidRPr="004A67C9">
              <w:rPr>
                <w:b/>
                <w:bCs/>
                <w:spacing w:val="-5"/>
                <w:sz w:val="20"/>
                <w:u w:val="single"/>
              </w:rPr>
              <w:t xml:space="preserve"> </w:t>
            </w:r>
            <w:r w:rsidRPr="004A67C9">
              <w:rPr>
                <w:b/>
                <w:bCs/>
                <w:spacing w:val="-2"/>
                <w:sz w:val="20"/>
                <w:u w:val="single"/>
              </w:rPr>
              <w:t>Harbor</w:t>
            </w:r>
          </w:p>
          <w:p w14:paraId="482D83FC" w14:textId="77777777" w:rsidR="003C7031" w:rsidRPr="004A67C9" w:rsidRDefault="003C7031" w:rsidP="003C7031">
            <w:pPr>
              <w:pStyle w:val="TableParagraph"/>
              <w:spacing w:line="160" w:lineRule="exact"/>
              <w:ind w:left="115" w:right="24"/>
              <w:rPr>
                <w:b/>
                <w:bCs/>
                <w:sz w:val="20"/>
              </w:rPr>
            </w:pPr>
          </w:p>
          <w:p w14:paraId="79D698C3" w14:textId="77777777" w:rsidR="00A84A4E" w:rsidRDefault="003E6CA6" w:rsidP="003C7031">
            <w:pPr>
              <w:pStyle w:val="TableParagraph"/>
              <w:spacing w:line="220" w:lineRule="exact"/>
              <w:ind w:left="104" w:right="24"/>
              <w:rPr>
                <w:sz w:val="20"/>
              </w:rPr>
            </w:pPr>
            <w:r>
              <w:rPr>
                <w:sz w:val="20"/>
              </w:rPr>
              <w:t>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Employer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Contribution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month</w:t>
            </w:r>
          </w:p>
        </w:tc>
        <w:tc>
          <w:tcPr>
            <w:tcW w:w="3330" w:type="dxa"/>
            <w:shd w:val="clear" w:color="auto" w:fill="DBE4F0"/>
          </w:tcPr>
          <w:p w14:paraId="0EA907BC" w14:textId="77777777" w:rsidR="007245C9" w:rsidRDefault="007245C9" w:rsidP="007245C9">
            <w:pPr>
              <w:pStyle w:val="TableParagraph"/>
              <w:jc w:val="left"/>
              <w:rPr>
                <w:sz w:val="19"/>
              </w:rPr>
            </w:pPr>
          </w:p>
          <w:p w14:paraId="79D698C5" w14:textId="059A73FE" w:rsidR="00A84A4E" w:rsidRDefault="003E6CA6" w:rsidP="007245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$124.80</w:t>
            </w:r>
          </w:p>
        </w:tc>
        <w:tc>
          <w:tcPr>
            <w:tcW w:w="2382" w:type="dxa"/>
            <w:shd w:val="clear" w:color="auto" w:fill="DBE4F0"/>
          </w:tcPr>
          <w:p w14:paraId="79D698C6" w14:textId="77777777" w:rsidR="00A84A4E" w:rsidRDefault="00A84A4E" w:rsidP="003C7031">
            <w:pPr>
              <w:pStyle w:val="TableParagraph"/>
              <w:spacing w:before="7"/>
              <w:rPr>
                <w:sz w:val="19"/>
              </w:rPr>
            </w:pPr>
          </w:p>
          <w:p w14:paraId="79D698C7" w14:textId="5BCBC551" w:rsidR="00A84A4E" w:rsidRDefault="00780537" w:rsidP="003C7031">
            <w:pPr>
              <w:pStyle w:val="TableParagraph"/>
              <w:ind w:right="2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INCLUDED</w:t>
            </w:r>
          </w:p>
        </w:tc>
      </w:tr>
      <w:tr w:rsidR="00A84A4E" w14:paraId="79D698CF" w14:textId="77777777" w:rsidTr="00095C13">
        <w:trPr>
          <w:trHeight w:val="903"/>
          <w:jc w:val="center"/>
        </w:trPr>
        <w:tc>
          <w:tcPr>
            <w:tcW w:w="4913" w:type="dxa"/>
            <w:shd w:val="clear" w:color="auto" w:fill="DBE4F0"/>
          </w:tcPr>
          <w:p w14:paraId="79D698C9" w14:textId="77777777" w:rsidR="00A84A4E" w:rsidRDefault="003E6CA6" w:rsidP="003C7031">
            <w:pPr>
              <w:pStyle w:val="TableParagraph"/>
              <w:spacing w:line="220" w:lineRule="exact"/>
              <w:ind w:left="107" w:right="24"/>
              <w:rPr>
                <w:b/>
                <w:bCs/>
                <w:spacing w:val="-2"/>
                <w:sz w:val="20"/>
                <w:u w:val="single"/>
              </w:rPr>
            </w:pPr>
            <w:r w:rsidRPr="004A67C9">
              <w:rPr>
                <w:b/>
                <w:bCs/>
                <w:sz w:val="20"/>
                <w:u w:val="single"/>
              </w:rPr>
              <w:t>Workers</w:t>
            </w:r>
            <w:r w:rsidRPr="004A67C9">
              <w:rPr>
                <w:b/>
                <w:bCs/>
                <w:spacing w:val="-7"/>
                <w:sz w:val="20"/>
                <w:u w:val="single"/>
              </w:rPr>
              <w:t xml:space="preserve"> </w:t>
            </w:r>
            <w:r w:rsidRPr="004A67C9">
              <w:rPr>
                <w:b/>
                <w:bCs/>
                <w:spacing w:val="-2"/>
                <w:sz w:val="20"/>
                <w:u w:val="single"/>
              </w:rPr>
              <w:t>Compensation</w:t>
            </w:r>
          </w:p>
          <w:p w14:paraId="0378DD8B" w14:textId="77777777" w:rsidR="003C7031" w:rsidRPr="004A67C9" w:rsidRDefault="003C7031" w:rsidP="003C7031">
            <w:pPr>
              <w:pStyle w:val="TableParagraph"/>
              <w:spacing w:line="160" w:lineRule="exact"/>
              <w:ind w:left="101" w:right="24"/>
              <w:rPr>
                <w:b/>
                <w:bCs/>
                <w:sz w:val="20"/>
              </w:rPr>
            </w:pPr>
          </w:p>
          <w:p w14:paraId="21AE4B1E" w14:textId="6E93FA7E" w:rsidR="00E765AF" w:rsidRDefault="003E6CA6" w:rsidP="00E765AF">
            <w:pPr>
              <w:pStyle w:val="TableParagraph"/>
              <w:spacing w:line="220" w:lineRule="exact"/>
              <w:ind w:right="24"/>
              <w:rPr>
                <w:sz w:val="20"/>
              </w:rPr>
            </w:pPr>
            <w:r>
              <w:rPr>
                <w:sz w:val="20"/>
              </w:rPr>
              <w:t>Based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 w:rsidR="0080332D">
              <w:rPr>
                <w:sz w:val="20"/>
              </w:rPr>
              <w:t>1.11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$100.00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payroll</w:t>
            </w:r>
          </w:p>
          <w:p w14:paraId="79D698CA" w14:textId="44A5A4C1" w:rsidR="00A84A4E" w:rsidRDefault="003E6CA6" w:rsidP="00E765AF">
            <w:pPr>
              <w:pStyle w:val="TableParagraph"/>
              <w:spacing w:line="220" w:lineRule="exact"/>
              <w:ind w:right="24"/>
              <w:rPr>
                <w:sz w:val="20"/>
              </w:rPr>
            </w:pPr>
            <w:r>
              <w:rPr>
                <w:sz w:val="20"/>
              </w:rPr>
              <w:t>California policy minimum $500.00</w:t>
            </w:r>
          </w:p>
        </w:tc>
        <w:tc>
          <w:tcPr>
            <w:tcW w:w="3330" w:type="dxa"/>
            <w:shd w:val="clear" w:color="auto" w:fill="DBE4F0"/>
          </w:tcPr>
          <w:p w14:paraId="6D18C537" w14:textId="77777777" w:rsidR="00CF089C" w:rsidRDefault="00CF089C" w:rsidP="00CF089C">
            <w:pPr>
              <w:pStyle w:val="TableParagraph"/>
              <w:jc w:val="left"/>
              <w:rPr>
                <w:sz w:val="19"/>
              </w:rPr>
            </w:pPr>
          </w:p>
          <w:p w14:paraId="79D698CC" w14:textId="684DF873" w:rsidR="00A84A4E" w:rsidRDefault="003E6CA6" w:rsidP="00CF089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445FDC">
              <w:rPr>
                <w:spacing w:val="-2"/>
                <w:sz w:val="20"/>
              </w:rPr>
              <w:t>46.18</w:t>
            </w:r>
          </w:p>
        </w:tc>
        <w:tc>
          <w:tcPr>
            <w:tcW w:w="2382" w:type="dxa"/>
            <w:shd w:val="clear" w:color="auto" w:fill="DBE4F0"/>
          </w:tcPr>
          <w:p w14:paraId="79D698CD" w14:textId="77777777" w:rsidR="00A84A4E" w:rsidRDefault="00A84A4E" w:rsidP="003C7031">
            <w:pPr>
              <w:pStyle w:val="TableParagraph"/>
              <w:spacing w:before="4"/>
              <w:rPr>
                <w:sz w:val="19"/>
              </w:rPr>
            </w:pPr>
          </w:p>
          <w:p w14:paraId="79D698CE" w14:textId="59F45BC4" w:rsidR="00A84A4E" w:rsidRDefault="001521D3" w:rsidP="003C7031">
            <w:pPr>
              <w:pStyle w:val="TableParagraph"/>
              <w:ind w:right="2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 w:rsidR="00780537">
              <w:rPr>
                <w:spacing w:val="-4"/>
                <w:sz w:val="20"/>
              </w:rPr>
              <w:t>INCLUDED</w:t>
            </w:r>
          </w:p>
        </w:tc>
      </w:tr>
      <w:tr w:rsidR="00A84A4E" w14:paraId="79D698D6" w14:textId="77777777" w:rsidTr="00095C13">
        <w:trPr>
          <w:trHeight w:val="867"/>
          <w:jc w:val="center"/>
        </w:trPr>
        <w:tc>
          <w:tcPr>
            <w:tcW w:w="4913" w:type="dxa"/>
            <w:shd w:val="clear" w:color="auto" w:fill="DBE4F0"/>
          </w:tcPr>
          <w:p w14:paraId="0E819D3C" w14:textId="4595589F" w:rsidR="009B482B" w:rsidRDefault="003E6CA6" w:rsidP="003C7031">
            <w:pPr>
              <w:pStyle w:val="TableParagraph"/>
              <w:spacing w:line="220" w:lineRule="exact"/>
              <w:ind w:right="24"/>
              <w:rPr>
                <w:b/>
                <w:bCs/>
                <w:sz w:val="20"/>
                <w:u w:val="single"/>
              </w:rPr>
            </w:pPr>
            <w:r w:rsidRPr="004A67C9">
              <w:rPr>
                <w:b/>
                <w:bCs/>
                <w:sz w:val="20"/>
                <w:u w:val="single"/>
              </w:rPr>
              <w:t>Payroll</w:t>
            </w:r>
            <w:r w:rsidRPr="004A67C9">
              <w:rPr>
                <w:b/>
                <w:bCs/>
                <w:spacing w:val="-9"/>
                <w:sz w:val="20"/>
                <w:u w:val="single"/>
              </w:rPr>
              <w:t xml:space="preserve"> </w:t>
            </w:r>
            <w:r w:rsidRPr="004A67C9">
              <w:rPr>
                <w:b/>
                <w:bCs/>
                <w:sz w:val="20"/>
                <w:u w:val="single"/>
              </w:rPr>
              <w:t>Taxes</w:t>
            </w:r>
            <w:r w:rsidRPr="004A67C9">
              <w:rPr>
                <w:b/>
                <w:bCs/>
                <w:spacing w:val="-9"/>
                <w:sz w:val="20"/>
                <w:u w:val="single"/>
              </w:rPr>
              <w:t xml:space="preserve"> </w:t>
            </w:r>
            <w:r w:rsidRPr="004A67C9">
              <w:rPr>
                <w:b/>
                <w:bCs/>
                <w:sz w:val="20"/>
                <w:u w:val="single"/>
              </w:rPr>
              <w:t>(</w:t>
            </w:r>
            <w:r w:rsidR="004A67C9">
              <w:rPr>
                <w:b/>
                <w:bCs/>
                <w:sz w:val="20"/>
                <w:u w:val="single"/>
              </w:rPr>
              <w:t>e</w:t>
            </w:r>
            <w:r w:rsidRPr="004A67C9">
              <w:rPr>
                <w:b/>
                <w:bCs/>
                <w:sz w:val="20"/>
                <w:u w:val="single"/>
              </w:rPr>
              <w:t>stimated</w:t>
            </w:r>
            <w:r w:rsidR="004A67C9">
              <w:rPr>
                <w:b/>
                <w:bCs/>
                <w:sz w:val="20"/>
                <w:u w:val="single"/>
              </w:rPr>
              <w:t xml:space="preserve"> of g</w:t>
            </w:r>
            <w:r w:rsidRPr="004A67C9">
              <w:rPr>
                <w:b/>
                <w:bCs/>
                <w:sz w:val="20"/>
                <w:u w:val="single"/>
              </w:rPr>
              <w:t>ross</w:t>
            </w:r>
            <w:r w:rsidRPr="004A67C9">
              <w:rPr>
                <w:b/>
                <w:bCs/>
                <w:spacing w:val="-7"/>
                <w:sz w:val="20"/>
                <w:u w:val="single"/>
              </w:rPr>
              <w:t xml:space="preserve"> </w:t>
            </w:r>
            <w:r w:rsidRPr="004A67C9">
              <w:rPr>
                <w:b/>
                <w:bCs/>
                <w:sz w:val="20"/>
                <w:u w:val="single"/>
              </w:rPr>
              <w:t>wages</w:t>
            </w:r>
            <w:r w:rsidR="004A67C9">
              <w:rPr>
                <w:b/>
                <w:bCs/>
                <w:sz w:val="20"/>
                <w:u w:val="single"/>
              </w:rPr>
              <w:t>)</w:t>
            </w:r>
          </w:p>
          <w:p w14:paraId="4A13BFA3" w14:textId="77777777" w:rsidR="003C7031" w:rsidRPr="004A67C9" w:rsidRDefault="003C7031" w:rsidP="003C7031">
            <w:pPr>
              <w:pStyle w:val="TableParagraph"/>
              <w:spacing w:line="160" w:lineRule="exact"/>
              <w:ind w:right="24"/>
              <w:rPr>
                <w:b/>
                <w:bCs/>
                <w:sz w:val="20"/>
                <w:u w:val="single"/>
              </w:rPr>
            </w:pPr>
          </w:p>
          <w:p w14:paraId="79D698D0" w14:textId="0D75B377" w:rsidR="00A84A4E" w:rsidRDefault="00EB798F" w:rsidP="003C7031">
            <w:pPr>
              <w:pStyle w:val="TableParagraph"/>
              <w:spacing w:line="220" w:lineRule="exact"/>
              <w:ind w:right="24"/>
              <w:rPr>
                <w:sz w:val="20"/>
              </w:rPr>
            </w:pPr>
            <w:r>
              <w:rPr>
                <w:sz w:val="20"/>
              </w:rPr>
              <w:t>10</w:t>
            </w:r>
            <w:r w:rsidR="003E6CA6">
              <w:rPr>
                <w:sz w:val="20"/>
              </w:rPr>
              <w:t>% Employer Tax Liability</w:t>
            </w:r>
          </w:p>
          <w:p w14:paraId="79D698D1" w14:textId="00FA4936" w:rsidR="00A84A4E" w:rsidRDefault="003E6CA6" w:rsidP="003C7031">
            <w:pPr>
              <w:pStyle w:val="TableParagraph"/>
              <w:spacing w:line="220" w:lineRule="exact"/>
              <w:ind w:right="24"/>
              <w:rPr>
                <w:sz w:val="20"/>
              </w:rPr>
            </w:pPr>
            <w:r>
              <w:rPr>
                <w:sz w:val="20"/>
              </w:rPr>
              <w:t>Socia</w:t>
            </w:r>
            <w:r w:rsidR="00EB798F">
              <w:rPr>
                <w:sz w:val="20"/>
              </w:rPr>
              <w:t>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Security,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Medicare,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Unemployment</w:t>
            </w:r>
          </w:p>
        </w:tc>
        <w:tc>
          <w:tcPr>
            <w:tcW w:w="3330" w:type="dxa"/>
            <w:shd w:val="clear" w:color="auto" w:fill="DBE4F0"/>
          </w:tcPr>
          <w:p w14:paraId="79D698D2" w14:textId="77777777" w:rsidR="00A84A4E" w:rsidRDefault="00A84A4E" w:rsidP="003C7031">
            <w:pPr>
              <w:pStyle w:val="TableParagraph"/>
              <w:spacing w:before="5"/>
              <w:rPr>
                <w:sz w:val="19"/>
              </w:rPr>
            </w:pPr>
          </w:p>
          <w:p w14:paraId="79D698D3" w14:textId="407570E3" w:rsidR="00A84A4E" w:rsidRDefault="003E6CA6" w:rsidP="00CF089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ED7219">
              <w:rPr>
                <w:spacing w:val="-2"/>
                <w:sz w:val="20"/>
              </w:rPr>
              <w:t>416.00</w:t>
            </w:r>
          </w:p>
        </w:tc>
        <w:tc>
          <w:tcPr>
            <w:tcW w:w="2382" w:type="dxa"/>
            <w:shd w:val="clear" w:color="auto" w:fill="DBE4F0"/>
          </w:tcPr>
          <w:p w14:paraId="79D698D4" w14:textId="77777777" w:rsidR="00A84A4E" w:rsidRDefault="00A84A4E" w:rsidP="003C7031">
            <w:pPr>
              <w:pStyle w:val="TableParagraph"/>
              <w:spacing w:before="5"/>
              <w:rPr>
                <w:sz w:val="19"/>
              </w:rPr>
            </w:pPr>
          </w:p>
          <w:p w14:paraId="79D698D5" w14:textId="7B07108D" w:rsidR="00A84A4E" w:rsidRDefault="00054340" w:rsidP="003C7031">
            <w:pPr>
              <w:pStyle w:val="TableParagraph"/>
              <w:ind w:right="2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</w:t>
            </w:r>
            <w:r w:rsidR="00780537">
              <w:rPr>
                <w:spacing w:val="-4"/>
                <w:sz w:val="20"/>
              </w:rPr>
              <w:t>INCLUDED</w:t>
            </w:r>
          </w:p>
        </w:tc>
      </w:tr>
      <w:tr w:rsidR="00A84A4E" w14:paraId="79D698DD" w14:textId="77777777" w:rsidTr="00095C13">
        <w:trPr>
          <w:trHeight w:val="867"/>
          <w:jc w:val="center"/>
        </w:trPr>
        <w:tc>
          <w:tcPr>
            <w:tcW w:w="4913" w:type="dxa"/>
            <w:shd w:val="clear" w:color="auto" w:fill="DBE4F0"/>
          </w:tcPr>
          <w:p w14:paraId="3C82A576" w14:textId="4BA76D3E" w:rsidR="003C7031" w:rsidRDefault="00CF089C" w:rsidP="007245C9">
            <w:pPr>
              <w:pStyle w:val="TableParagraph"/>
              <w:spacing w:line="220" w:lineRule="exact"/>
              <w:ind w:right="24"/>
              <w:rPr>
                <w:sz w:val="20"/>
              </w:rPr>
            </w:pPr>
            <w:r>
              <w:rPr>
                <w:b/>
                <w:bCs/>
                <w:sz w:val="20"/>
                <w:u w:val="single"/>
              </w:rPr>
              <w:t>EHR</w:t>
            </w:r>
            <w:r w:rsidR="003E6CA6" w:rsidRPr="009B482B">
              <w:rPr>
                <w:b/>
                <w:bCs/>
                <w:sz w:val="20"/>
                <w:u w:val="single"/>
              </w:rPr>
              <w:t xml:space="preserve"> Software</w:t>
            </w:r>
          </w:p>
          <w:p w14:paraId="79D698D7" w14:textId="033ECA91" w:rsidR="00A84A4E" w:rsidRDefault="003E6CA6" w:rsidP="003C7031">
            <w:pPr>
              <w:pStyle w:val="TableParagraph"/>
              <w:spacing w:line="220" w:lineRule="exact"/>
              <w:ind w:right="24"/>
              <w:rPr>
                <w:sz w:val="20"/>
              </w:rPr>
            </w:pPr>
            <w:r>
              <w:rPr>
                <w:sz w:val="20"/>
              </w:rPr>
              <w:t>Average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EHR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  <w:p w14:paraId="79D698D8" w14:textId="77777777" w:rsidR="00A84A4E" w:rsidRDefault="003E6CA6" w:rsidP="003C7031">
            <w:pPr>
              <w:pStyle w:val="TableParagraph"/>
              <w:spacing w:line="220" w:lineRule="exact"/>
              <w:ind w:left="107" w:right="24"/>
              <w:rPr>
                <w:sz w:val="20"/>
              </w:rPr>
            </w:pPr>
            <w:r>
              <w:rPr>
                <w:sz w:val="20"/>
              </w:rPr>
              <w:t>$300.00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month</w:t>
            </w:r>
          </w:p>
        </w:tc>
        <w:tc>
          <w:tcPr>
            <w:tcW w:w="3330" w:type="dxa"/>
            <w:shd w:val="clear" w:color="auto" w:fill="DBE4F0"/>
          </w:tcPr>
          <w:p w14:paraId="79D698D9" w14:textId="77777777" w:rsidR="00A84A4E" w:rsidRPr="00364471" w:rsidRDefault="00A84A4E" w:rsidP="003C7031">
            <w:pPr>
              <w:pStyle w:val="TableParagraph"/>
              <w:spacing w:before="4"/>
              <w:rPr>
                <w:color w:val="FF0000"/>
                <w:sz w:val="19"/>
              </w:rPr>
            </w:pPr>
          </w:p>
          <w:p w14:paraId="79D698DA" w14:textId="5756D128" w:rsidR="00A84A4E" w:rsidRDefault="003E6CA6" w:rsidP="00CF089C">
            <w:pPr>
              <w:pStyle w:val="TableParagraph"/>
              <w:rPr>
                <w:sz w:val="20"/>
              </w:rPr>
            </w:pPr>
            <w:r w:rsidRPr="00364471">
              <w:rPr>
                <w:color w:val="FF0000"/>
                <w:spacing w:val="-2"/>
                <w:sz w:val="20"/>
              </w:rPr>
              <w:t>$</w:t>
            </w:r>
            <w:r w:rsidR="00364471" w:rsidRPr="00364471">
              <w:rPr>
                <w:color w:val="FF0000"/>
                <w:spacing w:val="-2"/>
                <w:sz w:val="20"/>
              </w:rPr>
              <w:t>____</w:t>
            </w:r>
            <w:r w:rsidR="001F15EF">
              <w:rPr>
                <w:color w:val="FF0000"/>
                <w:spacing w:val="-2"/>
                <w:sz w:val="20"/>
              </w:rPr>
              <w:t>_</w:t>
            </w:r>
            <w:r w:rsidR="00364471" w:rsidRPr="00364471">
              <w:rPr>
                <w:color w:val="FF0000"/>
                <w:spacing w:val="-2"/>
                <w:sz w:val="20"/>
              </w:rPr>
              <w:t>___</w:t>
            </w:r>
          </w:p>
        </w:tc>
        <w:tc>
          <w:tcPr>
            <w:tcW w:w="2382" w:type="dxa"/>
            <w:shd w:val="clear" w:color="auto" w:fill="DBE4F0"/>
          </w:tcPr>
          <w:p w14:paraId="79D698DB" w14:textId="77777777" w:rsidR="00A84A4E" w:rsidRDefault="00A84A4E" w:rsidP="003C7031">
            <w:pPr>
              <w:pStyle w:val="TableParagraph"/>
              <w:spacing w:before="4"/>
              <w:rPr>
                <w:sz w:val="17"/>
              </w:rPr>
            </w:pPr>
          </w:p>
          <w:p w14:paraId="79D698DC" w14:textId="3326DC88" w:rsidR="00A84A4E" w:rsidRDefault="003E6CA6" w:rsidP="003C7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$1</w:t>
            </w:r>
            <w:r w:rsidR="00C23EA2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$1</w:t>
            </w:r>
            <w:r w:rsidR="0093411F">
              <w:rPr>
                <w:sz w:val="20"/>
              </w:rPr>
              <w:t>35.0</w:t>
            </w:r>
            <w:r>
              <w:rPr>
                <w:sz w:val="20"/>
              </w:rPr>
              <w:t>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</w:tr>
      <w:tr w:rsidR="00A84A4E" w14:paraId="79D698E4" w14:textId="77777777" w:rsidTr="00095C13">
        <w:trPr>
          <w:trHeight w:val="876"/>
          <w:jc w:val="center"/>
        </w:trPr>
        <w:tc>
          <w:tcPr>
            <w:tcW w:w="4913" w:type="dxa"/>
            <w:shd w:val="clear" w:color="auto" w:fill="DBE4F0"/>
          </w:tcPr>
          <w:p w14:paraId="0BFF8705" w14:textId="19590C0B" w:rsidR="003C7031" w:rsidRPr="007245C9" w:rsidRDefault="00445FDC" w:rsidP="007245C9">
            <w:pPr>
              <w:pStyle w:val="TableParagraph"/>
              <w:spacing w:line="220" w:lineRule="exact"/>
              <w:ind w:right="24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PM/Billing Software/Clearinghouse Fees</w:t>
            </w:r>
          </w:p>
          <w:p w14:paraId="79D698DE" w14:textId="1FB7CC6F" w:rsidR="00A84A4E" w:rsidRDefault="003E6CA6" w:rsidP="003C7031">
            <w:pPr>
              <w:pStyle w:val="TableParagraph"/>
              <w:spacing w:line="220" w:lineRule="exact"/>
              <w:ind w:right="24"/>
              <w:rPr>
                <w:sz w:val="20"/>
              </w:rPr>
            </w:pPr>
            <w:r>
              <w:rPr>
                <w:sz w:val="20"/>
              </w:rPr>
              <w:t>@ $0.</w:t>
            </w:r>
            <w:r w:rsidR="0093411F">
              <w:rPr>
                <w:sz w:val="20"/>
              </w:rPr>
              <w:t>34</w:t>
            </w:r>
            <w:r>
              <w:rPr>
                <w:sz w:val="20"/>
              </w:rPr>
              <w:t xml:space="preserve"> per claim line</w:t>
            </w:r>
          </w:p>
          <w:p w14:paraId="79D698DF" w14:textId="3BBB7839" w:rsidR="00A84A4E" w:rsidRDefault="003E6CA6" w:rsidP="003C7031">
            <w:pPr>
              <w:pStyle w:val="TableParagraph"/>
              <w:spacing w:line="220" w:lineRule="exact"/>
              <w:ind w:right="24"/>
              <w:rPr>
                <w:sz w:val="20"/>
              </w:rPr>
            </w:pPr>
            <w:r>
              <w:rPr>
                <w:sz w:val="20"/>
              </w:rPr>
              <w:t>Based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claims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(est.</w:t>
            </w:r>
            <w:r w:rsidR="001521D3">
              <w:rPr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claims/ERA)</w:t>
            </w:r>
          </w:p>
        </w:tc>
        <w:tc>
          <w:tcPr>
            <w:tcW w:w="3330" w:type="dxa"/>
            <w:shd w:val="clear" w:color="auto" w:fill="DBE4F0"/>
          </w:tcPr>
          <w:p w14:paraId="79669407" w14:textId="77777777" w:rsidR="00445FDC" w:rsidRDefault="00445FDC" w:rsidP="00CF089C">
            <w:pPr>
              <w:pStyle w:val="TableParagraph"/>
              <w:rPr>
                <w:spacing w:val="-2"/>
                <w:sz w:val="20"/>
              </w:rPr>
            </w:pPr>
          </w:p>
          <w:p w14:paraId="79D698E1" w14:textId="545B8DAC" w:rsidR="00A84A4E" w:rsidRDefault="00445FDC" w:rsidP="00CF089C">
            <w:pPr>
              <w:pStyle w:val="TableParagraph"/>
              <w:rPr>
                <w:sz w:val="20"/>
              </w:rPr>
            </w:pPr>
            <w:r w:rsidRPr="00364471">
              <w:rPr>
                <w:color w:val="FF0000"/>
                <w:spacing w:val="-2"/>
                <w:sz w:val="20"/>
              </w:rPr>
              <w:t>$</w:t>
            </w:r>
            <w:r w:rsidR="00364471" w:rsidRPr="00364471">
              <w:rPr>
                <w:color w:val="FF0000"/>
                <w:spacing w:val="-2"/>
                <w:sz w:val="20"/>
              </w:rPr>
              <w:t>______</w:t>
            </w:r>
            <w:r w:rsidR="001F15EF">
              <w:rPr>
                <w:color w:val="FF0000"/>
                <w:spacing w:val="-2"/>
                <w:sz w:val="20"/>
              </w:rPr>
              <w:t>_</w:t>
            </w:r>
            <w:r w:rsidR="00364471" w:rsidRPr="00364471">
              <w:rPr>
                <w:color w:val="FF0000"/>
                <w:spacing w:val="-2"/>
                <w:sz w:val="20"/>
              </w:rPr>
              <w:t>_</w:t>
            </w:r>
          </w:p>
        </w:tc>
        <w:tc>
          <w:tcPr>
            <w:tcW w:w="2382" w:type="dxa"/>
            <w:shd w:val="clear" w:color="auto" w:fill="DBE4F0"/>
          </w:tcPr>
          <w:p w14:paraId="79D698E2" w14:textId="77777777" w:rsidR="00A84A4E" w:rsidRDefault="00A84A4E" w:rsidP="003C7031">
            <w:pPr>
              <w:pStyle w:val="TableParagraph"/>
              <w:spacing w:before="4"/>
              <w:rPr>
                <w:sz w:val="19"/>
              </w:rPr>
            </w:pPr>
          </w:p>
          <w:p w14:paraId="79D698E3" w14:textId="342CE419" w:rsidR="00A84A4E" w:rsidRDefault="00C41993" w:rsidP="003C70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Approx. </w:t>
            </w:r>
            <w:r>
              <w:rPr>
                <w:spacing w:val="-13"/>
                <w:sz w:val="20"/>
              </w:rPr>
              <w:t>$</w:t>
            </w:r>
            <w:r w:rsidR="003E6CA6">
              <w:rPr>
                <w:spacing w:val="-2"/>
                <w:sz w:val="20"/>
              </w:rPr>
              <w:t>1</w:t>
            </w:r>
            <w:r w:rsidR="0093411F">
              <w:rPr>
                <w:spacing w:val="-2"/>
                <w:sz w:val="20"/>
              </w:rPr>
              <w:t>57.50</w:t>
            </w:r>
          </w:p>
        </w:tc>
      </w:tr>
      <w:tr w:rsidR="00A84A4E" w14:paraId="79D698EB" w14:textId="77777777" w:rsidTr="00095C13">
        <w:trPr>
          <w:trHeight w:val="777"/>
          <w:jc w:val="center"/>
        </w:trPr>
        <w:tc>
          <w:tcPr>
            <w:tcW w:w="4913" w:type="dxa"/>
            <w:shd w:val="clear" w:color="auto" w:fill="DBE4F0"/>
          </w:tcPr>
          <w:p w14:paraId="0ECCFBDA" w14:textId="77777777" w:rsidR="007245C9" w:rsidRDefault="00E765AF" w:rsidP="007245C9">
            <w:pPr>
              <w:pStyle w:val="TableParagraph"/>
              <w:spacing w:line="220" w:lineRule="exact"/>
              <w:ind w:right="24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 </w:t>
            </w:r>
            <w:r w:rsidR="003E6CA6" w:rsidRPr="001A3E6B">
              <w:rPr>
                <w:b/>
                <w:bCs/>
                <w:sz w:val="20"/>
                <w:u w:val="single"/>
              </w:rPr>
              <w:t>Paper</w:t>
            </w:r>
            <w:r w:rsidR="003E6CA6" w:rsidRPr="001A3E6B">
              <w:rPr>
                <w:b/>
                <w:bCs/>
                <w:spacing w:val="-6"/>
                <w:sz w:val="20"/>
                <w:u w:val="single"/>
              </w:rPr>
              <w:t xml:space="preserve"> </w:t>
            </w:r>
            <w:r w:rsidR="003E6CA6" w:rsidRPr="001A3E6B">
              <w:rPr>
                <w:b/>
                <w:bCs/>
                <w:sz w:val="20"/>
                <w:u w:val="single"/>
              </w:rPr>
              <w:t>Claims</w:t>
            </w:r>
            <w:r w:rsidR="003E6CA6" w:rsidRPr="001A3E6B">
              <w:rPr>
                <w:b/>
                <w:bCs/>
                <w:spacing w:val="-7"/>
                <w:sz w:val="20"/>
                <w:u w:val="single"/>
              </w:rPr>
              <w:t xml:space="preserve"> </w:t>
            </w:r>
            <w:r w:rsidR="003E6CA6" w:rsidRPr="001A3E6B">
              <w:rPr>
                <w:b/>
                <w:bCs/>
                <w:sz w:val="20"/>
                <w:u w:val="single"/>
              </w:rPr>
              <w:t>(Cost</w:t>
            </w:r>
            <w:r w:rsidR="003E6CA6" w:rsidRPr="001A3E6B">
              <w:rPr>
                <w:b/>
                <w:bCs/>
                <w:spacing w:val="-8"/>
                <w:sz w:val="20"/>
                <w:u w:val="single"/>
              </w:rPr>
              <w:t xml:space="preserve"> </w:t>
            </w:r>
            <w:r w:rsidR="003E6CA6" w:rsidRPr="001A3E6B">
              <w:rPr>
                <w:b/>
                <w:bCs/>
                <w:sz w:val="20"/>
                <w:u w:val="single"/>
              </w:rPr>
              <w:t>of</w:t>
            </w:r>
            <w:r w:rsidR="003E6CA6" w:rsidRPr="001A3E6B">
              <w:rPr>
                <w:b/>
                <w:bCs/>
                <w:spacing w:val="-6"/>
                <w:sz w:val="20"/>
                <w:u w:val="single"/>
              </w:rPr>
              <w:t xml:space="preserve"> </w:t>
            </w:r>
            <w:r w:rsidR="003E6CA6" w:rsidRPr="001A3E6B">
              <w:rPr>
                <w:b/>
                <w:bCs/>
                <w:sz w:val="20"/>
                <w:u w:val="single"/>
              </w:rPr>
              <w:t>Supplies</w:t>
            </w:r>
            <w:r w:rsidR="003E6CA6" w:rsidRPr="001A3E6B">
              <w:rPr>
                <w:b/>
                <w:bCs/>
                <w:spacing w:val="-8"/>
                <w:sz w:val="20"/>
                <w:u w:val="single"/>
              </w:rPr>
              <w:t xml:space="preserve"> </w:t>
            </w:r>
            <w:r w:rsidR="003E6CA6" w:rsidRPr="001A3E6B">
              <w:rPr>
                <w:b/>
                <w:bCs/>
                <w:sz w:val="20"/>
                <w:u w:val="single"/>
              </w:rPr>
              <w:t>&amp;</w:t>
            </w:r>
            <w:r w:rsidR="003E6CA6" w:rsidRPr="001A3E6B">
              <w:rPr>
                <w:b/>
                <w:bCs/>
                <w:spacing w:val="-9"/>
                <w:sz w:val="20"/>
                <w:u w:val="single"/>
              </w:rPr>
              <w:t xml:space="preserve"> </w:t>
            </w:r>
            <w:r w:rsidR="003E6CA6" w:rsidRPr="001A3E6B">
              <w:rPr>
                <w:b/>
                <w:bCs/>
                <w:sz w:val="20"/>
                <w:u w:val="single"/>
              </w:rPr>
              <w:t>Postage)</w:t>
            </w:r>
          </w:p>
          <w:p w14:paraId="79D698E5" w14:textId="31E08EA4" w:rsidR="00A84A4E" w:rsidRPr="007245C9" w:rsidRDefault="003E6CA6" w:rsidP="007245C9">
            <w:pPr>
              <w:pStyle w:val="TableParagraph"/>
              <w:spacing w:line="220" w:lineRule="exact"/>
              <w:ind w:right="24"/>
              <w:rPr>
                <w:b/>
                <w:bCs/>
                <w:sz w:val="20"/>
                <w:u w:val="single"/>
              </w:rPr>
            </w:pPr>
            <w:r>
              <w:rPr>
                <w:sz w:val="20"/>
              </w:rPr>
              <w:t>@ $0.85 per claim</w:t>
            </w:r>
          </w:p>
          <w:p w14:paraId="79D698E6" w14:textId="77777777" w:rsidR="00A84A4E" w:rsidRDefault="003E6CA6" w:rsidP="003C7031">
            <w:pPr>
              <w:pStyle w:val="TableParagraph"/>
              <w:spacing w:line="220" w:lineRule="exact"/>
              <w:ind w:left="99" w:right="24"/>
              <w:rPr>
                <w:sz w:val="20"/>
              </w:rPr>
            </w:pPr>
            <w:r>
              <w:rPr>
                <w:sz w:val="20"/>
              </w:rPr>
              <w:t>Based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claims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(est. 400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claims)</w:t>
            </w:r>
          </w:p>
        </w:tc>
        <w:tc>
          <w:tcPr>
            <w:tcW w:w="3330" w:type="dxa"/>
            <w:shd w:val="clear" w:color="auto" w:fill="DBE4F0"/>
          </w:tcPr>
          <w:p w14:paraId="79D698E7" w14:textId="77777777" w:rsidR="00A84A4E" w:rsidRDefault="00A84A4E" w:rsidP="003C7031">
            <w:pPr>
              <w:pStyle w:val="TableParagraph"/>
              <w:spacing w:before="4"/>
              <w:rPr>
                <w:sz w:val="19"/>
              </w:rPr>
            </w:pPr>
          </w:p>
          <w:p w14:paraId="79D698E8" w14:textId="57695FF5" w:rsidR="00A84A4E" w:rsidRDefault="003E6CA6" w:rsidP="00CF089C">
            <w:pPr>
              <w:pStyle w:val="TableParagraph"/>
              <w:rPr>
                <w:sz w:val="20"/>
              </w:rPr>
            </w:pPr>
            <w:r w:rsidRPr="001F15EF">
              <w:rPr>
                <w:color w:val="FF0000"/>
                <w:spacing w:val="-2"/>
                <w:sz w:val="20"/>
              </w:rPr>
              <w:t>$</w:t>
            </w:r>
            <w:r w:rsidR="001F15EF" w:rsidRPr="001F15EF">
              <w:rPr>
                <w:color w:val="FF0000"/>
                <w:spacing w:val="-2"/>
                <w:sz w:val="20"/>
              </w:rPr>
              <w:t>________</w:t>
            </w:r>
          </w:p>
        </w:tc>
        <w:tc>
          <w:tcPr>
            <w:tcW w:w="2382" w:type="dxa"/>
            <w:shd w:val="clear" w:color="auto" w:fill="DBE4F0"/>
          </w:tcPr>
          <w:p w14:paraId="79D698E9" w14:textId="77777777" w:rsidR="00A84A4E" w:rsidRDefault="00A84A4E" w:rsidP="003C7031">
            <w:pPr>
              <w:pStyle w:val="TableParagraph"/>
              <w:spacing w:before="4"/>
              <w:rPr>
                <w:sz w:val="19"/>
              </w:rPr>
            </w:pPr>
          </w:p>
          <w:p w14:paraId="79D698EA" w14:textId="056D6445" w:rsidR="00A84A4E" w:rsidRDefault="00054340" w:rsidP="003C7031">
            <w:pPr>
              <w:pStyle w:val="TableParagraph"/>
              <w:ind w:right="2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INCLUDED</w:t>
            </w:r>
          </w:p>
        </w:tc>
      </w:tr>
      <w:tr w:rsidR="00A84A4E" w14:paraId="79D698F2" w14:textId="77777777" w:rsidTr="00095C13">
        <w:trPr>
          <w:trHeight w:val="777"/>
          <w:jc w:val="center"/>
        </w:trPr>
        <w:tc>
          <w:tcPr>
            <w:tcW w:w="4913" w:type="dxa"/>
            <w:shd w:val="clear" w:color="auto" w:fill="DBE4F0"/>
          </w:tcPr>
          <w:p w14:paraId="7B9CF1A7" w14:textId="4FE94990" w:rsidR="007836E0" w:rsidRDefault="003E6CA6" w:rsidP="003C7031">
            <w:pPr>
              <w:pStyle w:val="TableParagraph"/>
              <w:spacing w:line="220" w:lineRule="exact"/>
              <w:ind w:right="24"/>
              <w:rPr>
                <w:b/>
                <w:bCs/>
                <w:sz w:val="20"/>
                <w:u w:val="single"/>
              </w:rPr>
            </w:pPr>
            <w:r w:rsidRPr="00C72B02">
              <w:rPr>
                <w:b/>
                <w:bCs/>
                <w:sz w:val="20"/>
                <w:u w:val="single"/>
              </w:rPr>
              <w:t>Patient</w:t>
            </w:r>
            <w:r w:rsidRPr="00C72B02">
              <w:rPr>
                <w:b/>
                <w:bCs/>
                <w:spacing w:val="-7"/>
                <w:sz w:val="20"/>
                <w:u w:val="single"/>
              </w:rPr>
              <w:t xml:space="preserve"> </w:t>
            </w:r>
            <w:r w:rsidRPr="00C72B02">
              <w:rPr>
                <w:b/>
                <w:bCs/>
                <w:sz w:val="20"/>
                <w:u w:val="single"/>
              </w:rPr>
              <w:t>Statements</w:t>
            </w:r>
            <w:r w:rsidRPr="00C72B02">
              <w:rPr>
                <w:b/>
                <w:bCs/>
                <w:spacing w:val="-7"/>
                <w:sz w:val="20"/>
                <w:u w:val="single"/>
              </w:rPr>
              <w:t xml:space="preserve"> </w:t>
            </w:r>
            <w:r w:rsidRPr="00C72B02">
              <w:rPr>
                <w:b/>
                <w:bCs/>
                <w:sz w:val="20"/>
                <w:u w:val="single"/>
              </w:rPr>
              <w:t>(Cost</w:t>
            </w:r>
            <w:r w:rsidRPr="00C72B02">
              <w:rPr>
                <w:b/>
                <w:bCs/>
                <w:spacing w:val="-7"/>
                <w:sz w:val="20"/>
                <w:u w:val="single"/>
              </w:rPr>
              <w:t xml:space="preserve"> </w:t>
            </w:r>
            <w:r w:rsidRPr="00C72B02">
              <w:rPr>
                <w:b/>
                <w:bCs/>
                <w:sz w:val="20"/>
                <w:u w:val="single"/>
              </w:rPr>
              <w:t>of</w:t>
            </w:r>
            <w:r w:rsidRPr="00C72B02">
              <w:rPr>
                <w:b/>
                <w:bCs/>
                <w:spacing w:val="-8"/>
                <w:sz w:val="20"/>
                <w:u w:val="single"/>
              </w:rPr>
              <w:t xml:space="preserve"> </w:t>
            </w:r>
            <w:r w:rsidRPr="00C72B02">
              <w:rPr>
                <w:b/>
                <w:bCs/>
                <w:sz w:val="20"/>
                <w:u w:val="single"/>
              </w:rPr>
              <w:t>Supplies</w:t>
            </w:r>
            <w:r w:rsidRPr="00C72B02">
              <w:rPr>
                <w:b/>
                <w:bCs/>
                <w:spacing w:val="-4"/>
                <w:sz w:val="20"/>
                <w:u w:val="single"/>
              </w:rPr>
              <w:t xml:space="preserve"> </w:t>
            </w:r>
            <w:r w:rsidRPr="00C72B02">
              <w:rPr>
                <w:b/>
                <w:bCs/>
                <w:sz w:val="20"/>
                <w:u w:val="single"/>
              </w:rPr>
              <w:t>&amp;</w:t>
            </w:r>
            <w:r w:rsidRPr="00C72B02">
              <w:rPr>
                <w:b/>
                <w:bCs/>
                <w:spacing w:val="-8"/>
                <w:sz w:val="20"/>
                <w:u w:val="single"/>
              </w:rPr>
              <w:t xml:space="preserve"> </w:t>
            </w:r>
            <w:r w:rsidRPr="00C72B02">
              <w:rPr>
                <w:b/>
                <w:bCs/>
                <w:sz w:val="20"/>
                <w:u w:val="single"/>
              </w:rPr>
              <w:t>Postage)</w:t>
            </w:r>
          </w:p>
          <w:p w14:paraId="79D698EC" w14:textId="1047A0F4" w:rsidR="00A84A4E" w:rsidRDefault="003E6CA6" w:rsidP="007245C9">
            <w:pPr>
              <w:pStyle w:val="TableParagraph"/>
              <w:spacing w:line="220" w:lineRule="exact"/>
              <w:ind w:right="24"/>
              <w:rPr>
                <w:sz w:val="20"/>
              </w:rPr>
            </w:pPr>
            <w:r>
              <w:rPr>
                <w:sz w:val="20"/>
              </w:rPr>
              <w:t>@ $0.7</w:t>
            </w:r>
            <w:r w:rsidR="00780537">
              <w:rPr>
                <w:sz w:val="20"/>
              </w:rPr>
              <w:t>8</w:t>
            </w:r>
            <w:r>
              <w:rPr>
                <w:sz w:val="20"/>
              </w:rPr>
              <w:t xml:space="preserve"> per statement</w:t>
            </w:r>
          </w:p>
          <w:p w14:paraId="79D698ED" w14:textId="77777777" w:rsidR="00A84A4E" w:rsidRDefault="003E6CA6" w:rsidP="003C7031">
            <w:pPr>
              <w:pStyle w:val="TableParagraph"/>
              <w:spacing w:line="220" w:lineRule="exact"/>
              <w:ind w:left="9" w:right="24"/>
              <w:rPr>
                <w:sz w:val="20"/>
              </w:rPr>
            </w:pPr>
            <w:r>
              <w:rPr>
                <w:sz w:val="20"/>
              </w:rPr>
              <w:t>Estimate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month</w:t>
            </w:r>
          </w:p>
        </w:tc>
        <w:tc>
          <w:tcPr>
            <w:tcW w:w="3330" w:type="dxa"/>
            <w:shd w:val="clear" w:color="auto" w:fill="DBE4F0"/>
          </w:tcPr>
          <w:p w14:paraId="79D698EE" w14:textId="77777777" w:rsidR="00A84A4E" w:rsidRDefault="00A84A4E" w:rsidP="003C7031">
            <w:pPr>
              <w:pStyle w:val="TableParagraph"/>
              <w:spacing w:before="4"/>
              <w:rPr>
                <w:sz w:val="19"/>
              </w:rPr>
            </w:pPr>
          </w:p>
          <w:p w14:paraId="79D698EF" w14:textId="0D23B933" w:rsidR="00A84A4E" w:rsidRDefault="003E6CA6" w:rsidP="00CF089C">
            <w:pPr>
              <w:pStyle w:val="TableParagraph"/>
              <w:rPr>
                <w:sz w:val="20"/>
              </w:rPr>
            </w:pPr>
            <w:r w:rsidRPr="001F15EF">
              <w:rPr>
                <w:color w:val="FF0000"/>
                <w:spacing w:val="-2"/>
                <w:sz w:val="20"/>
              </w:rPr>
              <w:t>$</w:t>
            </w:r>
            <w:r w:rsidR="001F15EF" w:rsidRPr="001F15EF">
              <w:rPr>
                <w:color w:val="FF0000"/>
                <w:spacing w:val="-2"/>
                <w:sz w:val="20"/>
              </w:rPr>
              <w:t>________</w:t>
            </w:r>
          </w:p>
        </w:tc>
        <w:tc>
          <w:tcPr>
            <w:tcW w:w="2382" w:type="dxa"/>
            <w:shd w:val="clear" w:color="auto" w:fill="DBE4F0"/>
          </w:tcPr>
          <w:p w14:paraId="79D698F0" w14:textId="77777777" w:rsidR="00A84A4E" w:rsidRDefault="00A84A4E" w:rsidP="003C7031">
            <w:pPr>
              <w:pStyle w:val="TableParagraph"/>
              <w:spacing w:before="4"/>
              <w:rPr>
                <w:sz w:val="19"/>
              </w:rPr>
            </w:pPr>
          </w:p>
          <w:p w14:paraId="79D698F1" w14:textId="79120E65" w:rsidR="00A84A4E" w:rsidRDefault="00054340" w:rsidP="003C7031">
            <w:pPr>
              <w:pStyle w:val="TableParagraph"/>
              <w:ind w:right="2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</w:t>
            </w:r>
            <w:r w:rsidR="003E6CA6">
              <w:rPr>
                <w:spacing w:val="-2"/>
                <w:sz w:val="20"/>
              </w:rPr>
              <w:t>$3</w:t>
            </w:r>
            <w:r w:rsidR="00780537">
              <w:rPr>
                <w:spacing w:val="-2"/>
                <w:sz w:val="20"/>
              </w:rPr>
              <w:t>9</w:t>
            </w:r>
            <w:r w:rsidR="003E6CA6">
              <w:rPr>
                <w:spacing w:val="-2"/>
                <w:sz w:val="20"/>
              </w:rPr>
              <w:t>.00</w:t>
            </w:r>
          </w:p>
        </w:tc>
      </w:tr>
      <w:tr w:rsidR="00A84A4E" w14:paraId="79D698F6" w14:textId="77777777" w:rsidTr="00095C13">
        <w:trPr>
          <w:trHeight w:val="575"/>
          <w:jc w:val="center"/>
        </w:trPr>
        <w:tc>
          <w:tcPr>
            <w:tcW w:w="4913" w:type="dxa"/>
            <w:shd w:val="clear" w:color="auto" w:fill="DBE4F0"/>
          </w:tcPr>
          <w:p w14:paraId="091B981E" w14:textId="77777777" w:rsidR="007245C9" w:rsidRPr="001F15EF" w:rsidRDefault="007245C9" w:rsidP="007245C9">
            <w:pPr>
              <w:pStyle w:val="TableParagraph"/>
              <w:spacing w:line="220" w:lineRule="exact"/>
              <w:ind w:right="24"/>
              <w:jc w:val="left"/>
              <w:rPr>
                <w:b/>
                <w:szCs w:val="24"/>
                <w:u w:val="single"/>
              </w:rPr>
            </w:pPr>
          </w:p>
          <w:p w14:paraId="26B18CA8" w14:textId="084E29EF" w:rsidR="00A84A4E" w:rsidRDefault="003E6CA6" w:rsidP="007245C9">
            <w:pPr>
              <w:pStyle w:val="TableParagraph"/>
              <w:spacing w:line="220" w:lineRule="exact"/>
              <w:ind w:right="24"/>
              <w:rPr>
                <w:b/>
                <w:spacing w:val="-4"/>
                <w:szCs w:val="24"/>
                <w:u w:val="single"/>
              </w:rPr>
            </w:pPr>
            <w:r w:rsidRPr="001F15EF">
              <w:rPr>
                <w:b/>
                <w:szCs w:val="24"/>
                <w:u w:val="single"/>
              </w:rPr>
              <w:t>TOTAL</w:t>
            </w:r>
            <w:r w:rsidRPr="001F15EF">
              <w:rPr>
                <w:b/>
                <w:spacing w:val="-7"/>
                <w:szCs w:val="24"/>
                <w:u w:val="single"/>
              </w:rPr>
              <w:t xml:space="preserve"> </w:t>
            </w:r>
            <w:r w:rsidRPr="001F15EF">
              <w:rPr>
                <w:b/>
                <w:szCs w:val="24"/>
                <w:u w:val="single"/>
              </w:rPr>
              <w:t>COST</w:t>
            </w:r>
            <w:r w:rsidRPr="001F15EF">
              <w:rPr>
                <w:b/>
                <w:spacing w:val="-5"/>
                <w:szCs w:val="24"/>
                <w:u w:val="single"/>
              </w:rPr>
              <w:t xml:space="preserve"> </w:t>
            </w:r>
            <w:r w:rsidRPr="001F15EF">
              <w:rPr>
                <w:b/>
                <w:szCs w:val="24"/>
                <w:u w:val="single"/>
              </w:rPr>
              <w:t>PER</w:t>
            </w:r>
            <w:r w:rsidRPr="001F15EF">
              <w:rPr>
                <w:b/>
                <w:spacing w:val="-5"/>
                <w:szCs w:val="24"/>
                <w:u w:val="single"/>
              </w:rPr>
              <w:t xml:space="preserve"> </w:t>
            </w:r>
            <w:r w:rsidRPr="001F15EF">
              <w:rPr>
                <w:b/>
                <w:spacing w:val="-4"/>
                <w:szCs w:val="24"/>
                <w:u w:val="single"/>
              </w:rPr>
              <w:t>MONT</w:t>
            </w:r>
            <w:r w:rsidR="00364471" w:rsidRPr="001F15EF">
              <w:rPr>
                <w:b/>
                <w:spacing w:val="-4"/>
                <w:szCs w:val="24"/>
                <w:u w:val="single"/>
              </w:rPr>
              <w:t>H</w:t>
            </w:r>
          </w:p>
          <w:p w14:paraId="760FABA9" w14:textId="77777777" w:rsidR="001F15EF" w:rsidRPr="001F15EF" w:rsidRDefault="001F15EF" w:rsidP="007245C9">
            <w:pPr>
              <w:pStyle w:val="TableParagraph"/>
              <w:spacing w:line="220" w:lineRule="exact"/>
              <w:ind w:right="24"/>
              <w:rPr>
                <w:b/>
                <w:spacing w:val="-4"/>
                <w:szCs w:val="24"/>
                <w:u w:val="single"/>
              </w:rPr>
            </w:pPr>
          </w:p>
          <w:p w14:paraId="594EC987" w14:textId="77777777" w:rsidR="00364471" w:rsidRPr="0011598F" w:rsidRDefault="00364471" w:rsidP="00364471">
            <w:pPr>
              <w:jc w:val="center"/>
              <w:rPr>
                <w:b/>
                <w:color w:val="FF0000"/>
                <w:szCs w:val="18"/>
                <w:u w:val="single"/>
              </w:rPr>
            </w:pPr>
            <w:r w:rsidRPr="0011598F">
              <w:rPr>
                <w:b/>
                <w:color w:val="FF0000"/>
                <w:szCs w:val="18"/>
                <w:u w:val="single"/>
              </w:rPr>
              <w:t>*ADDITIONAL 10-15% FOR OVERHEAD EXPENSES*</w:t>
            </w:r>
          </w:p>
          <w:p w14:paraId="79D698F3" w14:textId="413844BB" w:rsidR="00B35622" w:rsidRDefault="00B35622" w:rsidP="00364471">
            <w:pPr>
              <w:pStyle w:val="TableParagraph"/>
              <w:spacing w:line="220" w:lineRule="exact"/>
              <w:ind w:right="24"/>
              <w:jc w:val="left"/>
              <w:rPr>
                <w:b/>
                <w:sz w:val="20"/>
              </w:rPr>
            </w:pPr>
          </w:p>
        </w:tc>
        <w:tc>
          <w:tcPr>
            <w:tcW w:w="3330" w:type="dxa"/>
            <w:shd w:val="clear" w:color="auto" w:fill="DBE4F0"/>
          </w:tcPr>
          <w:p w14:paraId="6FF44FB9" w14:textId="1934DA53" w:rsidR="001F15EF" w:rsidRDefault="003E6CA6" w:rsidP="001F15EF">
            <w:pPr>
              <w:pStyle w:val="TableParagraph"/>
              <w:spacing w:before="183"/>
              <w:rPr>
                <w:b/>
                <w:spacing w:val="-2"/>
                <w:szCs w:val="24"/>
              </w:rPr>
            </w:pPr>
            <w:r w:rsidRPr="001F15EF">
              <w:rPr>
                <w:b/>
                <w:spacing w:val="-2"/>
                <w:szCs w:val="24"/>
              </w:rPr>
              <w:t>$</w:t>
            </w:r>
            <w:r w:rsidR="001F15EF" w:rsidRPr="001F15EF">
              <w:rPr>
                <w:b/>
                <w:spacing w:val="-2"/>
                <w:szCs w:val="24"/>
              </w:rPr>
              <w:t>5,557.18 - $5,809.78</w:t>
            </w:r>
          </w:p>
          <w:p w14:paraId="315F7624" w14:textId="77777777" w:rsidR="001F15EF" w:rsidRPr="001F15EF" w:rsidRDefault="001F15EF" w:rsidP="001F15EF">
            <w:pPr>
              <w:pStyle w:val="TableParagraph"/>
              <w:spacing w:line="240" w:lineRule="exact"/>
              <w:rPr>
                <w:b/>
                <w:spacing w:val="-2"/>
                <w:szCs w:val="24"/>
              </w:rPr>
            </w:pPr>
          </w:p>
          <w:p w14:paraId="1FED9C03" w14:textId="793513BE" w:rsidR="00364471" w:rsidRDefault="00364471" w:rsidP="00364471">
            <w:pPr>
              <w:jc w:val="center"/>
              <w:rPr>
                <w:b/>
                <w:color w:val="FF0000"/>
                <w:sz w:val="20"/>
                <w:szCs w:val="16"/>
              </w:rPr>
            </w:pPr>
            <w:r>
              <w:rPr>
                <w:b/>
                <w:color w:val="FF0000"/>
                <w:sz w:val="20"/>
                <w:szCs w:val="16"/>
              </w:rPr>
              <w:t>MINIMUM</w:t>
            </w:r>
            <w:r w:rsidRPr="00023F5D">
              <w:rPr>
                <w:b/>
                <w:color w:val="FF0000"/>
                <w:sz w:val="20"/>
                <w:szCs w:val="16"/>
              </w:rPr>
              <w:t xml:space="preserve"> </w:t>
            </w:r>
            <w:r>
              <w:rPr>
                <w:b/>
                <w:color w:val="FF0000"/>
                <w:sz w:val="20"/>
                <w:szCs w:val="16"/>
              </w:rPr>
              <w:t xml:space="preserve">OF </w:t>
            </w:r>
            <w:r w:rsidRPr="00023F5D">
              <w:rPr>
                <w:b/>
                <w:color w:val="FF0000"/>
                <w:sz w:val="20"/>
                <w:szCs w:val="16"/>
              </w:rPr>
              <w:t>10-15%</w:t>
            </w:r>
          </w:p>
          <w:p w14:paraId="79D698F4" w14:textId="18877704" w:rsidR="00364471" w:rsidRPr="00364471" w:rsidRDefault="00364471" w:rsidP="00364471">
            <w:pPr>
              <w:jc w:val="center"/>
              <w:rPr>
                <w:b/>
                <w:color w:val="FF0000"/>
                <w:sz w:val="20"/>
                <w:szCs w:val="16"/>
              </w:rPr>
            </w:pPr>
            <w:r w:rsidRPr="00023F5D">
              <w:rPr>
                <w:b/>
                <w:color w:val="FF0000"/>
                <w:sz w:val="20"/>
                <w:szCs w:val="16"/>
              </w:rPr>
              <w:t>($3,</w:t>
            </w:r>
            <w:r>
              <w:rPr>
                <w:b/>
                <w:color w:val="FF0000"/>
                <w:sz w:val="20"/>
                <w:szCs w:val="16"/>
              </w:rPr>
              <w:t>200</w:t>
            </w:r>
            <w:r w:rsidRPr="00023F5D">
              <w:rPr>
                <w:b/>
                <w:color w:val="FF0000"/>
                <w:sz w:val="20"/>
                <w:szCs w:val="16"/>
              </w:rPr>
              <w:t xml:space="preserve"> -$</w:t>
            </w:r>
            <w:r>
              <w:rPr>
                <w:b/>
                <w:color w:val="FF0000"/>
                <w:sz w:val="20"/>
                <w:szCs w:val="16"/>
              </w:rPr>
              <w:t>4,800 per month</w:t>
            </w:r>
            <w:r w:rsidRPr="00023F5D">
              <w:rPr>
                <w:b/>
                <w:color w:val="FF0000"/>
                <w:sz w:val="20"/>
                <w:szCs w:val="16"/>
              </w:rPr>
              <w:t>)</w:t>
            </w:r>
          </w:p>
        </w:tc>
        <w:tc>
          <w:tcPr>
            <w:tcW w:w="2382" w:type="dxa"/>
            <w:shd w:val="clear" w:color="auto" w:fill="DBE4F0"/>
          </w:tcPr>
          <w:p w14:paraId="79D698F5" w14:textId="1FF196EB" w:rsidR="00A84A4E" w:rsidRDefault="00E765AF" w:rsidP="003C7031">
            <w:pPr>
              <w:pStyle w:val="TableParagraph"/>
              <w:spacing w:before="183"/>
              <w:ind w:right="2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</w:t>
            </w:r>
            <w:r w:rsidR="003E6CA6" w:rsidRPr="001F15EF">
              <w:rPr>
                <w:b/>
                <w:spacing w:val="-2"/>
                <w:szCs w:val="24"/>
              </w:rPr>
              <w:t>$</w:t>
            </w:r>
            <w:r w:rsidR="0079076B" w:rsidRPr="001F15EF">
              <w:rPr>
                <w:b/>
                <w:spacing w:val="-2"/>
                <w:szCs w:val="24"/>
              </w:rPr>
              <w:t>4,9</w:t>
            </w:r>
            <w:r w:rsidR="0093411F" w:rsidRPr="001F15EF">
              <w:rPr>
                <w:b/>
                <w:spacing w:val="-2"/>
                <w:szCs w:val="24"/>
              </w:rPr>
              <w:t>9</w:t>
            </w:r>
            <w:r w:rsidR="00780537" w:rsidRPr="001F15EF">
              <w:rPr>
                <w:b/>
                <w:spacing w:val="-2"/>
                <w:szCs w:val="24"/>
              </w:rPr>
              <w:t>6</w:t>
            </w:r>
            <w:r w:rsidR="003E6CA6" w:rsidRPr="001F15EF">
              <w:rPr>
                <w:b/>
                <w:spacing w:val="-2"/>
                <w:szCs w:val="24"/>
              </w:rPr>
              <w:t>.</w:t>
            </w:r>
            <w:r w:rsidR="0093411F" w:rsidRPr="001F15EF">
              <w:rPr>
                <w:b/>
                <w:spacing w:val="-2"/>
                <w:szCs w:val="24"/>
              </w:rPr>
              <w:t>5</w:t>
            </w:r>
            <w:r w:rsidR="003E6CA6" w:rsidRPr="001F15EF">
              <w:rPr>
                <w:b/>
                <w:spacing w:val="-2"/>
                <w:szCs w:val="24"/>
              </w:rPr>
              <w:t>0</w:t>
            </w:r>
          </w:p>
        </w:tc>
      </w:tr>
    </w:tbl>
    <w:p w14:paraId="79D698FA" w14:textId="28CF66C0" w:rsidR="00A84A4E" w:rsidRPr="00095C13" w:rsidRDefault="00A84A4E">
      <w:pPr>
        <w:spacing w:before="131"/>
        <w:ind w:left="449" w:right="449"/>
        <w:jc w:val="center"/>
        <w:rPr>
          <w:b/>
          <w:color w:val="FF0000"/>
          <w:sz w:val="28"/>
          <w:szCs w:val="32"/>
        </w:rPr>
      </w:pPr>
    </w:p>
    <w:sectPr w:rsidR="00A84A4E" w:rsidRPr="00095C13">
      <w:type w:val="continuous"/>
      <w:pgSz w:w="12240" w:h="15840"/>
      <w:pgMar w:top="660" w:right="6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948CD"/>
    <w:multiLevelType w:val="hybridMultilevel"/>
    <w:tmpl w:val="4F42E9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81F79"/>
    <w:multiLevelType w:val="hybridMultilevel"/>
    <w:tmpl w:val="37A63040"/>
    <w:lvl w:ilvl="0" w:tplc="040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2" w15:restartNumberingAfterBreak="0">
    <w:nsid w:val="6D3A0F1F"/>
    <w:multiLevelType w:val="hybridMultilevel"/>
    <w:tmpl w:val="A6F82258"/>
    <w:lvl w:ilvl="0" w:tplc="040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3" w15:restartNumberingAfterBreak="0">
    <w:nsid w:val="72B71944"/>
    <w:multiLevelType w:val="hybridMultilevel"/>
    <w:tmpl w:val="0EAAF0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E2DE5"/>
    <w:multiLevelType w:val="hybridMultilevel"/>
    <w:tmpl w:val="B3FC81C2"/>
    <w:lvl w:ilvl="0" w:tplc="0409000D">
      <w:start w:val="1"/>
      <w:numFmt w:val="bullet"/>
      <w:lvlText w:val=""/>
      <w:lvlJc w:val="left"/>
      <w:pPr>
        <w:ind w:left="9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 w16cid:durableId="1774980529">
    <w:abstractNumId w:val="2"/>
  </w:num>
  <w:num w:numId="2" w16cid:durableId="2067995584">
    <w:abstractNumId w:val="1"/>
  </w:num>
  <w:num w:numId="3" w16cid:durableId="987242470">
    <w:abstractNumId w:val="4"/>
  </w:num>
  <w:num w:numId="4" w16cid:durableId="554269763">
    <w:abstractNumId w:val="3"/>
  </w:num>
  <w:num w:numId="5" w16cid:durableId="129964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A4E"/>
    <w:rsid w:val="00050808"/>
    <w:rsid w:val="00054340"/>
    <w:rsid w:val="0009000A"/>
    <w:rsid w:val="00095C13"/>
    <w:rsid w:val="00130F18"/>
    <w:rsid w:val="001521D3"/>
    <w:rsid w:val="001A3E6B"/>
    <w:rsid w:val="001F15EF"/>
    <w:rsid w:val="00215750"/>
    <w:rsid w:val="00355FB5"/>
    <w:rsid w:val="00364471"/>
    <w:rsid w:val="003B1069"/>
    <w:rsid w:val="003C7031"/>
    <w:rsid w:val="003E6CA6"/>
    <w:rsid w:val="00445FDC"/>
    <w:rsid w:val="004A67C9"/>
    <w:rsid w:val="0053396F"/>
    <w:rsid w:val="00565910"/>
    <w:rsid w:val="00680EE6"/>
    <w:rsid w:val="006E010B"/>
    <w:rsid w:val="006E3137"/>
    <w:rsid w:val="007245C9"/>
    <w:rsid w:val="00780537"/>
    <w:rsid w:val="007836E0"/>
    <w:rsid w:val="0079076B"/>
    <w:rsid w:val="007E5107"/>
    <w:rsid w:val="0080332D"/>
    <w:rsid w:val="00892B24"/>
    <w:rsid w:val="008F151E"/>
    <w:rsid w:val="0093411F"/>
    <w:rsid w:val="0096000A"/>
    <w:rsid w:val="00972898"/>
    <w:rsid w:val="009975ED"/>
    <w:rsid w:val="009B482B"/>
    <w:rsid w:val="00A20BDE"/>
    <w:rsid w:val="00A30CA3"/>
    <w:rsid w:val="00A524BE"/>
    <w:rsid w:val="00A84A4E"/>
    <w:rsid w:val="00AC6C86"/>
    <w:rsid w:val="00B35622"/>
    <w:rsid w:val="00BA590A"/>
    <w:rsid w:val="00BA6021"/>
    <w:rsid w:val="00C23EA2"/>
    <w:rsid w:val="00C41993"/>
    <w:rsid w:val="00C72B02"/>
    <w:rsid w:val="00CF089C"/>
    <w:rsid w:val="00CF5CA6"/>
    <w:rsid w:val="00DC6539"/>
    <w:rsid w:val="00E143BB"/>
    <w:rsid w:val="00E75004"/>
    <w:rsid w:val="00E765AF"/>
    <w:rsid w:val="00E84CBC"/>
    <w:rsid w:val="00EB3459"/>
    <w:rsid w:val="00EB798F"/>
    <w:rsid w:val="00ED7219"/>
    <w:rsid w:val="00F469D9"/>
    <w:rsid w:val="00F8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9D69899"/>
  <w15:docId w15:val="{10301E8E-DBE0-49A8-84E4-5AE5BFCE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jc w:val="center"/>
    </w:pPr>
  </w:style>
  <w:style w:type="paragraph" w:styleId="Title">
    <w:name w:val="Title"/>
    <w:basedOn w:val="Normal"/>
    <w:uiPriority w:val="10"/>
    <w:qFormat/>
    <w:pPr>
      <w:spacing w:before="57" w:line="411" w:lineRule="exact"/>
      <w:ind w:left="449" w:right="44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MediumGrid3-Accent1">
    <w:name w:val="Medium Grid 3 Accent 1"/>
    <w:basedOn w:val="TableNormal"/>
    <w:uiPriority w:val="69"/>
    <w:rsid w:val="0009000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5446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MEDICAL BILLING</vt:lpstr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MEDICAL BILLING</dc:title>
  <dc:creator>Rich Tullius</dc:creator>
  <cp:lastModifiedBy>Jennifer Tullius</cp:lastModifiedBy>
  <cp:revision>54</cp:revision>
  <dcterms:created xsi:type="dcterms:W3CDTF">2022-12-18T21:50:00Z</dcterms:created>
  <dcterms:modified xsi:type="dcterms:W3CDTF">2024-01-11T17:36:00Z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2022-12-18T00:00:00Z</vt:filetime>
  </property>
  <property fmtid="{D5CDD505-2E9C-101B-9397-08002B2CF9AE}" pid="5" name="Producer">
    <vt:lpwstr>Microsoft® Word 2013</vt:lpwstr>
  </property>
</Properties>
</file>